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C377C6">
        <w:t>81S30</w:t>
      </w:r>
      <w:r w:rsidRPr="00BA4418">
        <w:t xml:space="preserve"> stationary blade louver.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610111">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A8438F" w:rsidRPr="005E7666" w:rsidRDefault="00A8438F" w:rsidP="00A8438F">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A8438F" w:rsidRPr="005E7666" w:rsidRDefault="00A8438F" w:rsidP="00A8438F">
      <w:pPr>
        <w:pStyle w:val="RUSKINSubPara"/>
      </w:pPr>
      <w:r w:rsidRPr="005E7666">
        <w:t>Seller warrants the Finish under normal atmospheric conditions.</w:t>
      </w:r>
    </w:p>
    <w:p w:rsidR="00A8438F" w:rsidRPr="005E7666" w:rsidRDefault="00A8438F" w:rsidP="00A8438F">
      <w:pPr>
        <w:pStyle w:val="RUSKINSubSub1"/>
      </w:pPr>
      <w:r w:rsidRPr="005E7666">
        <w:t>Will not crack, craze, flake or blister</w:t>
      </w:r>
    </w:p>
    <w:p w:rsidR="00A8438F" w:rsidRPr="005E7666" w:rsidRDefault="00A8438F" w:rsidP="00A8438F">
      <w:pPr>
        <w:pStyle w:val="RUSKINSubSub1"/>
      </w:pPr>
      <w:r w:rsidRPr="005E7666">
        <w:t>Will not change or fade more than (5) Delta-E Hunter units as determined by ASTM method D-2244</w:t>
      </w:r>
    </w:p>
    <w:p w:rsidR="00A8438F" w:rsidRPr="005E7666" w:rsidRDefault="00A8438F" w:rsidP="00A8438F">
      <w:pPr>
        <w:pStyle w:val="RUSKINSubSub1"/>
      </w:pPr>
      <w:r w:rsidRPr="005E7666">
        <w:t>Will not chalk in excess of ASTM D-4214-07 number (8) rating, determined by the procedure outlined in ASTMD-4214-07 specification test.</w:t>
      </w:r>
    </w:p>
    <w:p w:rsidR="00A8438F" w:rsidRPr="005E7666" w:rsidRDefault="00A8438F" w:rsidP="00A8438F">
      <w:pPr>
        <w:pStyle w:val="RUSKINSubPara"/>
      </w:pPr>
      <w:r w:rsidRPr="005E7666">
        <w:t>Any forming or welding must be done prior to finishing.  Post forming or welding will void the warranty.</w:t>
      </w:r>
    </w:p>
    <w:p w:rsidR="00A8438F" w:rsidRPr="005E7666" w:rsidRDefault="00A8438F" w:rsidP="00A8438F">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B86493">
      <w:pPr>
        <w:pStyle w:val="RUSKINParagraph"/>
      </w:pPr>
      <w:r w:rsidRPr="00DB73E9">
        <w:t xml:space="preserve">Model: </w:t>
      </w:r>
      <w:r w:rsidR="00C377C6">
        <w:t>ELF81S30</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796459">
        <w:t xml:space="preserve"> louver type with all welded construction</w:t>
      </w:r>
      <w:r w:rsidR="00C377C6">
        <w:t>/mechanically fastened</w:t>
      </w:r>
      <w:r w:rsidR="00B66F40">
        <w:t xml:space="preserve">. </w:t>
      </w:r>
      <w:r w:rsidR="00B66F40" w:rsidRPr="00B66F40">
        <w:t xml:space="preserve">Hidden vertical supports to allow </w:t>
      </w:r>
      <w:r w:rsidR="006D2521">
        <w:t>unlim</w:t>
      </w:r>
      <w:r w:rsidR="00C377C6">
        <w:t>ited continuous line appearance.</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F371BD" w:rsidRPr="00F371BD">
        <w:t>4 inches (102 mm).</w:t>
      </w:r>
    </w:p>
    <w:p w:rsidR="003F5F1B" w:rsidRPr="00DB73E9" w:rsidRDefault="000C51C4" w:rsidP="00796459">
      <w:pPr>
        <w:pStyle w:val="RUSKINSubSub1"/>
      </w:pPr>
      <w:r w:rsidRPr="00DB73E9">
        <w:t xml:space="preserve">Wall Thickness: </w:t>
      </w:r>
      <w:r w:rsidR="00C377C6">
        <w:t>0.080</w:t>
      </w:r>
      <w:r w:rsidRPr="00B66F40">
        <w:t xml:space="preserve"> inch (2.1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C377C6">
        <w:t xml:space="preserve"> 30</w:t>
      </w:r>
      <w:r w:rsidR="00B66F40">
        <w:t xml:space="preserve"> degrees at </w:t>
      </w:r>
      <w:r w:rsidR="00C377C6">
        <w:t>3</w:t>
      </w:r>
      <w:r w:rsidR="00B66F40" w:rsidRPr="00B66F40">
        <w:t>-</w:t>
      </w:r>
      <w:r w:rsidR="00C377C6">
        <w:t>1</w:t>
      </w:r>
      <w:r w:rsidR="00796459">
        <w:t>/4</w:t>
      </w:r>
      <w:r w:rsidR="00B66F40" w:rsidRPr="00B66F40">
        <w:t xml:space="preserve"> inches (1</w:t>
      </w:r>
      <w:r w:rsidR="003D467D">
        <w:t>21</w:t>
      </w:r>
      <w:r w:rsidR="00B66F40" w:rsidRPr="00B66F40">
        <w:t xml:space="preserve"> mm), nominal.</w:t>
      </w:r>
    </w:p>
    <w:p w:rsidR="000C51C4" w:rsidRPr="00DB73E9" w:rsidRDefault="006872EE" w:rsidP="003D467D">
      <w:pPr>
        <w:pStyle w:val="RUSKINSubSub1"/>
      </w:pPr>
      <w:r w:rsidRPr="00DB73E9">
        <w:t xml:space="preserve">Wall Thickness: </w:t>
      </w:r>
      <w:r w:rsidR="00C377C6">
        <w:t>0.080</w:t>
      </w:r>
      <w:r w:rsidR="00B66F40" w:rsidRPr="00B66F40">
        <w:t xml:space="preserve"> inch (2.1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C377C6">
        <w:t>: 6</w:t>
      </w:r>
      <w:r w:rsidRPr="000C51C4">
        <w:t xml:space="preserve"> inches </w:t>
      </w:r>
      <w:r w:rsidR="00C377C6">
        <w:t>wide by 8</w:t>
      </w:r>
      <w:r w:rsidR="00777EBC" w:rsidRPr="000C51C4">
        <w:t xml:space="preserve"> inches high </w:t>
      </w:r>
      <w:r w:rsidR="00C251D4">
        <w:t>(152</w:t>
      </w:r>
      <w:r w:rsidRPr="000C51C4">
        <w:t xml:space="preserve"> mm</w:t>
      </w:r>
      <w:r w:rsidR="00777EBC" w:rsidRPr="000C51C4">
        <w:t xml:space="preserve"> x </w:t>
      </w:r>
      <w:r w:rsidR="00C251D4">
        <w:t>203</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w:t>
      </w:r>
      <w:r w:rsidR="00C251D4">
        <w:t>3</w:t>
      </w:r>
      <w:r w:rsidRPr="00DB73E9">
        <w:t xml:space="preserve"> percent, nominal.</w:t>
      </w:r>
    </w:p>
    <w:p w:rsidR="000C51C4" w:rsidRDefault="000C51C4" w:rsidP="000C51C4">
      <w:pPr>
        <w:pStyle w:val="RUSKINSubPara"/>
      </w:pPr>
      <w:r w:rsidRPr="000C51C4">
        <w:t xml:space="preserve">Free Area Size: </w:t>
      </w:r>
      <w:r w:rsidR="00C251D4">
        <w:t>8.43</w:t>
      </w:r>
      <w:r w:rsidRPr="000C51C4">
        <w:t xml:space="preserve"> square feet (0.</w:t>
      </w:r>
      <w:r w:rsidR="00C251D4">
        <w:t>78</w:t>
      </w:r>
      <w:r w:rsidRPr="000C51C4">
        <w:t xml:space="preserve"> m2).</w:t>
      </w:r>
    </w:p>
    <w:p w:rsidR="003F5F1B" w:rsidRPr="003939C0" w:rsidRDefault="003F5F1B" w:rsidP="00BA4418">
      <w:pPr>
        <w:pStyle w:val="RUSKINSubPara"/>
      </w:pPr>
      <w:r w:rsidRPr="003939C0">
        <w:t xml:space="preserve">Maximum Recommended Air Flow through Free Area:  </w:t>
      </w:r>
      <w:r w:rsidR="004542AC">
        <w:t>739</w:t>
      </w:r>
      <w:r w:rsidRPr="003939C0">
        <w:t xml:space="preserve"> feet per minute (</w:t>
      </w:r>
      <w:r w:rsidR="00C508EA">
        <w:t>3.54</w:t>
      </w:r>
      <w:r w:rsidRPr="003939C0">
        <w:t xml:space="preserve"> m/</w:t>
      </w:r>
      <w:r w:rsidR="00C508EA">
        <w:t>s</w:t>
      </w:r>
      <w:r w:rsidRPr="003939C0">
        <w:t>).</w:t>
      </w:r>
    </w:p>
    <w:p w:rsidR="003F5F1B" w:rsidRPr="003939C0" w:rsidRDefault="003F5F1B" w:rsidP="00BA4418">
      <w:pPr>
        <w:pStyle w:val="RUSKINSubPara"/>
      </w:pPr>
      <w:r w:rsidRPr="003939C0">
        <w:t xml:space="preserve">Air Flow:  </w:t>
      </w:r>
      <w:r w:rsidR="004542AC">
        <w:t>6230</w:t>
      </w:r>
      <w:r w:rsidRPr="003939C0">
        <w:t xml:space="preserve"> cubic feet per minute (</w:t>
      </w:r>
      <w:r w:rsidR="004542AC">
        <w:t>2.94</w:t>
      </w:r>
      <w:r w:rsidR="003D5CF2">
        <w:t xml:space="preserve"> </w:t>
      </w:r>
      <w:r w:rsidR="00450D9E">
        <w:t xml:space="preserve"> m</w:t>
      </w:r>
      <w:r w:rsidR="00C508EA">
        <w:t>³/s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 xml:space="preserve">Water Penetration:  Maximum of 0.01 ounces per square foot (3.1 g/m2) of free area at an air flow of </w:t>
      </w:r>
      <w:r w:rsidR="00C251D4">
        <w:t>644</w:t>
      </w:r>
      <w:r w:rsidRPr="00333948">
        <w:t xml:space="preserve"> feet per minute (</w:t>
      </w:r>
      <w:r w:rsidR="00C251D4">
        <w:t>3.27</w:t>
      </w:r>
      <w:r w:rsidRPr="00333948">
        <w:t xml:space="preserve"> m/</w:t>
      </w:r>
      <w:r w:rsidR="00C508EA">
        <w:t>s</w:t>
      </w:r>
      <w:r w:rsidRPr="00333948">
        <w:t>) free area velocity when tested for 15 minutes.</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2B6B40" w:rsidRPr="0088392A" w:rsidRDefault="002B6B40" w:rsidP="002B6B40">
      <w:pPr>
        <w:pStyle w:val="RUSKINParagraph"/>
        <w:numPr>
          <w:ilvl w:val="2"/>
          <w:numId w:val="2"/>
        </w:numPr>
      </w:pPr>
      <w:r>
        <w:t>Aluminum</w:t>
      </w:r>
      <w:r w:rsidRPr="0088392A">
        <w:t xml:space="preserve"> Blank-Off Panels:  </w:t>
      </w:r>
      <w:r>
        <w:t xml:space="preserve">0.040 </w:t>
      </w:r>
      <w:r w:rsidRPr="0088392A">
        <w:t xml:space="preserve">(1 mm) </w:t>
      </w:r>
      <w:r>
        <w:t xml:space="preserve">aluminum </w:t>
      </w:r>
      <w:r w:rsidRPr="0088392A">
        <w:t>sheet, factory installed with removable fasteners and neoprene gaskets.</w:t>
      </w:r>
    </w:p>
    <w:p w:rsidR="002B6B40" w:rsidRPr="0088392A" w:rsidRDefault="002B6B40" w:rsidP="002B6B40">
      <w:pPr>
        <w:pStyle w:val="RUSKINParagraph"/>
        <w:numPr>
          <w:ilvl w:val="2"/>
          <w:numId w:val="2"/>
        </w:numPr>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1 inch (25 mm) aluminum skin insulated core, </w:t>
      </w:r>
      <w:r w:rsidRPr="0088392A">
        <w:t>factory installed with removable fasteners and neoprene gaskets.</w:t>
      </w:r>
    </w:p>
    <w:p w:rsidR="002B6B40" w:rsidRPr="0088392A" w:rsidRDefault="002B6B40" w:rsidP="002B6B40">
      <w:pPr>
        <w:pStyle w:val="RUSKINParagraph"/>
        <w:numPr>
          <w:ilvl w:val="2"/>
          <w:numId w:val="2"/>
        </w:numPr>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2 inch (51 mm) aluminum skin insulated core, </w:t>
      </w:r>
      <w:r w:rsidRPr="0088392A">
        <w:t>factory installed with removable fasteners and neoprene gaskets.</w:t>
      </w:r>
    </w:p>
    <w:p w:rsidR="00ED51A9" w:rsidRPr="00ED51A9" w:rsidRDefault="00ED51A9" w:rsidP="00C0731C">
      <w:pPr>
        <w:pStyle w:val="RUSKINNote"/>
      </w:pPr>
      <w:r w:rsidRPr="00ED51A9">
        <w:t>** NOTE TO SPECIFIER **  Delete hinged frame not required.</w:t>
      </w:r>
    </w:p>
    <w:p w:rsidR="00A8393E" w:rsidRPr="00F615F3" w:rsidRDefault="00A8393E" w:rsidP="00A8393E">
      <w:pPr>
        <w:pStyle w:val="RUSKINParagraph"/>
      </w:pPr>
      <w:r w:rsidRPr="00F615F3">
        <w:t>Hinged Frame:  Continuous piano hinge attached to angle subframe.</w:t>
      </w:r>
    </w:p>
    <w:p w:rsidR="00A8393E" w:rsidRDefault="00A8393E" w:rsidP="00A8393E">
      <w:pPr>
        <w:pStyle w:val="RUSKINParagraph"/>
        <w:numPr>
          <w:ilvl w:val="2"/>
          <w:numId w:val="2"/>
        </w:numPr>
      </w:pPr>
      <w:r w:rsidRPr="00F615F3">
        <w:t>Hinged Frame:  Continuous piano hinge attached to channel subframe.</w:t>
      </w:r>
    </w:p>
    <w:p w:rsidR="00A8393E" w:rsidRPr="0088392A" w:rsidRDefault="00A8393E" w:rsidP="00A8393E">
      <w:pPr>
        <w:pStyle w:val="RUSKINNote"/>
      </w:pPr>
      <w:r w:rsidRPr="0088392A">
        <w:t>** NOTE TO SPECIFIER **  Delete filter rack not required.</w:t>
      </w:r>
    </w:p>
    <w:p w:rsidR="00A8393E" w:rsidRPr="00F615F3" w:rsidRDefault="00A8393E" w:rsidP="00A8393E">
      <w:pPr>
        <w:pStyle w:val="RUSKINParagraph"/>
        <w:numPr>
          <w:ilvl w:val="2"/>
          <w:numId w:val="2"/>
        </w:numPr>
      </w:pPr>
      <w:r w:rsidRPr="00F615F3">
        <w:t>Filter Racks:  Formed channel racks to accept standard [1 inch (25 mm)] [2 inch (51 mm)] thick filters.  Unused bottom portion blanked off with 0.040 inch (1 mm) aluminum sheet.</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2B6B40" w:rsidRPr="0088392A" w:rsidRDefault="002B6B40" w:rsidP="002B6B40">
      <w:pPr>
        <w:pStyle w:val="RUSKINParagraph"/>
      </w:pPr>
      <w:r w:rsidRPr="0088392A">
        <w:t>Bird Screen:</w:t>
      </w:r>
    </w:p>
    <w:p w:rsidR="002B6B40" w:rsidRPr="0088392A" w:rsidRDefault="002B6B40" w:rsidP="002B6B40">
      <w:pPr>
        <w:pStyle w:val="RUSKINSubPara"/>
        <w:numPr>
          <w:ilvl w:val="3"/>
          <w:numId w:val="2"/>
        </w:numPr>
        <w:tabs>
          <w:tab w:val="clear" w:pos="1728"/>
        </w:tabs>
      </w:pPr>
      <w:r w:rsidRPr="0088392A">
        <w:t>Aluminum:  Aluminum, 5/8 inch by 0.040 inch (16 mm by 1 mm), expanded and flattened. Frame:  Removable.</w:t>
      </w:r>
    </w:p>
    <w:p w:rsidR="002B6B40" w:rsidRPr="0088392A" w:rsidRDefault="002B6B40" w:rsidP="002B6B40">
      <w:pPr>
        <w:pStyle w:val="RUSKINSubPara"/>
        <w:numPr>
          <w:ilvl w:val="3"/>
          <w:numId w:val="2"/>
        </w:numPr>
        <w:tabs>
          <w:tab w:val="clear" w:pos="1728"/>
        </w:tabs>
      </w:pPr>
      <w:r w:rsidRPr="0088392A">
        <w:t xml:space="preserve">Aluminum:  Aluminum, </w:t>
      </w:r>
      <w:r>
        <w:t>1/2</w:t>
      </w:r>
      <w:r w:rsidRPr="0088392A">
        <w:t xml:space="preserve"> inch by 0.0</w:t>
      </w:r>
      <w:r>
        <w:t>63</w:t>
      </w:r>
      <w:r w:rsidRPr="0088392A">
        <w:t xml:space="preserve"> inch (</w:t>
      </w:r>
      <w:r>
        <w:t>13</w:t>
      </w:r>
      <w:r w:rsidRPr="0088392A">
        <w:t xml:space="preserve"> mm by 1</w:t>
      </w:r>
      <w:r>
        <w:t>.5</w:t>
      </w:r>
      <w:r w:rsidRPr="0088392A">
        <w:t xml:space="preserve"> mm), expanded and flattened. Frame:  Removable.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2B6B40" w:rsidRPr="008E5D7E" w:rsidRDefault="002B6B40" w:rsidP="002B6B40">
      <w:pPr>
        <w:pStyle w:val="RUSKINParagraph"/>
      </w:pPr>
      <w:r w:rsidRPr="008E5D7E">
        <w:t>Anodized Finish:</w:t>
      </w:r>
    </w:p>
    <w:p w:rsidR="002B6B40" w:rsidRPr="00ED51A9" w:rsidRDefault="002B6B40" w:rsidP="002B6B40">
      <w:pPr>
        <w:pStyle w:val="RUSKINSubPara"/>
      </w:pPr>
      <w:r w:rsidRPr="00ED51A9">
        <w:t xml:space="preserve">Class </w:t>
      </w:r>
      <w:r>
        <w:t>II</w:t>
      </w:r>
      <w:r w:rsidRPr="00ED51A9">
        <w:t xml:space="preserve"> Clear Anodized.</w:t>
      </w:r>
    </w:p>
    <w:p w:rsidR="002B6B40" w:rsidRPr="00ED51A9" w:rsidRDefault="002B6B40" w:rsidP="002B6B40">
      <w:pPr>
        <w:pStyle w:val="RUSKINSubSub1"/>
      </w:pPr>
      <w:r w:rsidRPr="00ED51A9">
        <w:t>Comply with Aluminum Association AA-C21A31.  Clear anodized finish 204-R1.</w:t>
      </w:r>
    </w:p>
    <w:p w:rsidR="002B6B40" w:rsidRPr="00ED51A9" w:rsidRDefault="002B6B40" w:rsidP="002B6B40">
      <w:pPr>
        <w:pStyle w:val="RUSKINSubSub1"/>
      </w:pPr>
      <w:r w:rsidRPr="00ED51A9">
        <w:t>Apply finish following chemical etching and pretreatment.</w:t>
      </w:r>
    </w:p>
    <w:p w:rsidR="002B6B40" w:rsidRPr="00ED51A9" w:rsidRDefault="002B6B40" w:rsidP="002B6B40">
      <w:pPr>
        <w:pStyle w:val="RUSKINSubSub1"/>
      </w:pPr>
      <w:r w:rsidRPr="00ED51A9">
        <w:t>Minimum Thickness:  0.4 mils (0.01 mm), 30 minute anodizing process.</w:t>
      </w:r>
    </w:p>
    <w:p w:rsidR="002B6B40" w:rsidRPr="00ED51A9" w:rsidRDefault="002B6B40" w:rsidP="002B6B40">
      <w:pPr>
        <w:pStyle w:val="RUSKINSubPara"/>
      </w:pPr>
      <w:r w:rsidRPr="00ED51A9">
        <w:t xml:space="preserve">Class </w:t>
      </w:r>
      <w:r>
        <w:t>I</w:t>
      </w:r>
      <w:r w:rsidRPr="00ED51A9">
        <w:t xml:space="preserve"> Clear Anodized.</w:t>
      </w:r>
    </w:p>
    <w:p w:rsidR="002B6B40" w:rsidRPr="00ED51A9" w:rsidRDefault="002B6B40" w:rsidP="002B6B40">
      <w:pPr>
        <w:pStyle w:val="RUSKINSubSub1"/>
      </w:pPr>
      <w:r w:rsidRPr="00ED51A9">
        <w:t>Comply with Aluminum Association AA-C21A41.  Clear anodized finish 215-R1.</w:t>
      </w:r>
    </w:p>
    <w:p w:rsidR="002B6B40" w:rsidRPr="00ED51A9" w:rsidRDefault="002B6B40" w:rsidP="002B6B40">
      <w:pPr>
        <w:pStyle w:val="RUSKINSubSub1"/>
      </w:pPr>
      <w:r w:rsidRPr="00ED51A9">
        <w:t>Apply finish following chemical etching and pretreatment.</w:t>
      </w:r>
    </w:p>
    <w:p w:rsidR="002B6B40" w:rsidRPr="00ED51A9" w:rsidRDefault="002B6B40" w:rsidP="002B6B40">
      <w:pPr>
        <w:pStyle w:val="RUSKINSubSub1"/>
      </w:pPr>
      <w:r w:rsidRPr="00ED51A9">
        <w:t>Minimum Thickness:  0.7 mils (0.018 mm), 60 minute anodizing process.</w:t>
      </w:r>
    </w:p>
    <w:p w:rsidR="002B6B40" w:rsidRPr="00ED51A9" w:rsidRDefault="002B6B40" w:rsidP="002B6B40">
      <w:pPr>
        <w:pStyle w:val="RUSKINSubPara"/>
      </w:pPr>
      <w:r w:rsidRPr="00ED51A9">
        <w:t xml:space="preserve">Class </w:t>
      </w:r>
      <w:r>
        <w:t>I</w:t>
      </w:r>
      <w:r w:rsidRPr="00ED51A9">
        <w:t xml:space="preserve"> Color Anodized.</w:t>
      </w:r>
    </w:p>
    <w:p w:rsidR="002B6B40" w:rsidRPr="00ED51A9" w:rsidRDefault="002B6B40" w:rsidP="002B6B40">
      <w:pPr>
        <w:pStyle w:val="RUSKINSubSub1"/>
      </w:pPr>
      <w:r w:rsidRPr="00ED51A9">
        <w:t xml:space="preserve">Comply with Aluminum Association AA-C21A44.  </w:t>
      </w:r>
    </w:p>
    <w:p w:rsidR="002B6B40" w:rsidRPr="00ED51A9" w:rsidRDefault="002B6B40" w:rsidP="002B6B40">
      <w:pPr>
        <w:pStyle w:val="RUSKINSubSub1"/>
      </w:pPr>
      <w:r w:rsidRPr="00ED51A9">
        <w:t>Apply finish following chemical etching and pretreatment.</w:t>
      </w:r>
    </w:p>
    <w:p w:rsidR="002B6B40" w:rsidRPr="00ED51A9" w:rsidRDefault="002B6B40" w:rsidP="002B6B40">
      <w:pPr>
        <w:pStyle w:val="RUSKINSubSub1"/>
      </w:pPr>
      <w:r w:rsidRPr="00ED51A9">
        <w:t>Minimum Thickness:  0.7 mils (0.018 mm), 60 minute anodizing process.</w:t>
      </w:r>
    </w:p>
    <w:p w:rsidR="002B6B40" w:rsidRPr="00ED51A9" w:rsidRDefault="002B6B40" w:rsidP="002B6B40">
      <w:pPr>
        <w:pStyle w:val="RUSKINSubSub1"/>
      </w:pPr>
      <w:r w:rsidRPr="00ED51A9">
        <w:t xml:space="preserve">Class </w:t>
      </w:r>
      <w:r>
        <w:t>I</w:t>
      </w:r>
      <w:r w:rsidRPr="00ED51A9">
        <w:t xml:space="preserve"> Color Anodized:  Medium Bronze.</w:t>
      </w:r>
    </w:p>
    <w:p w:rsidR="002B6B40" w:rsidRPr="00ED51A9" w:rsidRDefault="002B6B40" w:rsidP="002B6B40">
      <w:pPr>
        <w:pStyle w:val="RUSKINSubSub1"/>
      </w:pPr>
      <w:r w:rsidRPr="00ED51A9">
        <w:t xml:space="preserve">Class </w:t>
      </w:r>
      <w:r>
        <w:t>I</w:t>
      </w:r>
      <w:r w:rsidRPr="00ED51A9">
        <w:t xml:space="preserve"> Color Anodized:  Dark Bronze.</w:t>
      </w:r>
    </w:p>
    <w:p w:rsidR="002B6B40" w:rsidRPr="00ED51A9" w:rsidRDefault="002B6B40" w:rsidP="002B6B40">
      <w:pPr>
        <w:pStyle w:val="RUSKINSubSub1"/>
      </w:pPr>
      <w:r>
        <w:t>Class I</w:t>
      </w:r>
      <w:r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61011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206"/>
        </w:tabs>
        <w:ind w:left="1206"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04A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E6853"/>
    <w:rsid w:val="001F1C2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B6B40"/>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220F8"/>
    <w:rsid w:val="0042298E"/>
    <w:rsid w:val="004230E4"/>
    <w:rsid w:val="00427DFE"/>
    <w:rsid w:val="00434085"/>
    <w:rsid w:val="00435A4A"/>
    <w:rsid w:val="00443B33"/>
    <w:rsid w:val="00445A8C"/>
    <w:rsid w:val="00450857"/>
    <w:rsid w:val="00450D9E"/>
    <w:rsid w:val="004542AC"/>
    <w:rsid w:val="00457A24"/>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10111"/>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276D0"/>
    <w:rsid w:val="0074137E"/>
    <w:rsid w:val="007508A3"/>
    <w:rsid w:val="007534B5"/>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E6F"/>
    <w:rsid w:val="00A5278B"/>
    <w:rsid w:val="00A72F67"/>
    <w:rsid w:val="00A81A32"/>
    <w:rsid w:val="00A8393E"/>
    <w:rsid w:val="00A8438F"/>
    <w:rsid w:val="00A85360"/>
    <w:rsid w:val="00A86338"/>
    <w:rsid w:val="00A90F29"/>
    <w:rsid w:val="00A95B3F"/>
    <w:rsid w:val="00A9724D"/>
    <w:rsid w:val="00AA3460"/>
    <w:rsid w:val="00AA4ACB"/>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251D4"/>
    <w:rsid w:val="00C30825"/>
    <w:rsid w:val="00C377C6"/>
    <w:rsid w:val="00C42E58"/>
    <w:rsid w:val="00C457A4"/>
    <w:rsid w:val="00C5071D"/>
    <w:rsid w:val="00C508EA"/>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4FA9"/>
    <w:rsid w:val="00D7545A"/>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74E3"/>
    <w:rsid w:val="00EC6BC2"/>
    <w:rsid w:val="00ED51A9"/>
    <w:rsid w:val="00EE0692"/>
    <w:rsid w:val="00EE1858"/>
    <w:rsid w:val="00EE2F70"/>
    <w:rsid w:val="00EE4CAE"/>
    <w:rsid w:val="00EF6AC3"/>
    <w:rsid w:val="00F014AC"/>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75AD4"/>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87228089-FD5C-4170-B5B2-E14BBA74D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43</TotalTime>
  <Pages>2</Pages>
  <Words>3342</Words>
  <Characters>19054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22352</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2015-04-02T17:15:00Z</dcterms:created>
  <dcterms:modified xsi:type="dcterms:W3CDTF">2017-02-15T15:44:00Z</dcterms:modified>
</cp:coreProperties>
</file>