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72323" w:rsidRPr="004A4EE5" w:rsidRDefault="00272323" w:rsidP="00272323">
      <w:pPr>
        <w:pStyle w:val="RUSKINNote"/>
      </w:pPr>
      <w:bookmarkStart w:id="0" w:name="_GoBack"/>
      <w:bookmarkEnd w:id="0"/>
      <w:r w:rsidRPr="004A4EE5">
        <w:t>** NOTE TO SPECIFIER **  This document is subject to copyright protection and is property of Ruskin Company.  Ruskin authorizes the Specifier a limited non-exclusive license to use this document (in whole or in part) for the purpose of preparing written product specifications for the above CSI MasterFormat category.  Ruskin Company is providing the information contained in this document for informational use, and is provided without representation or warranty of any kind as to the user or any other party, including, without limitation, any implied warranty of merchantability, and fitness for particular purpose, application, or non-infringement. To the greatest extent permitted by applicable law, Ruskin Company assumes no liability, and User assumes all liability and risk, for the use or results from the use of this document or the information contained herein, whether modified by the user or not. Any user of this document should consult www.ruskin.com to verify that the information contained herein is the most current representation of the specified product.</w:t>
      </w:r>
    </w:p>
    <w:p w:rsidR="003F5F1B" w:rsidRPr="0088392A" w:rsidRDefault="003F5F1B" w:rsidP="00464956">
      <w:pPr>
        <w:pStyle w:val="RUSKINTitleOfSection"/>
      </w:pPr>
      <w:r w:rsidRPr="0088392A">
        <w:t>SECTION 08 91 00</w:t>
      </w:r>
    </w:p>
    <w:p w:rsidR="003F5F1B" w:rsidRPr="0088392A" w:rsidRDefault="003F5F1B" w:rsidP="00FC4494">
      <w:pPr>
        <w:pStyle w:val="RUSKINTitleOfSection"/>
      </w:pPr>
      <w:r>
        <w:t>STATIONARY</w:t>
      </w:r>
      <w:r w:rsidRPr="0088392A">
        <w:t xml:space="preserve"> </w:t>
      </w:r>
      <w:r>
        <w:t xml:space="preserve">BLADE </w:t>
      </w:r>
      <w:r w:rsidRPr="0088392A">
        <w:t>WALL LOUVERS</w:t>
      </w:r>
    </w:p>
    <w:p w:rsidR="003F5F1B" w:rsidRPr="0088392A" w:rsidRDefault="003F5F1B">
      <w:pPr>
        <w:pStyle w:val="RUSKINTitleOfSection"/>
      </w:pPr>
      <w:r w:rsidRPr="0088392A">
        <w:t>Display hidden notes to specifier by using “Tools”/”Options”/“View”/”Hidden Text”.</w:t>
      </w:r>
    </w:p>
    <w:p w:rsidR="003F5F1B" w:rsidRPr="0088392A" w:rsidRDefault="001E6F6B">
      <w:pPr>
        <w:pStyle w:val="RUSKINNote"/>
      </w:pPr>
      <w:r>
        <w:t xml:space="preserve">** NOTE TO SPECIFIER **  This </w:t>
      </w:r>
      <w:r w:rsidR="003F5F1B" w:rsidRPr="0088392A">
        <w:t>section is based on the products of Ruskin Company, which is located at:</w:t>
      </w:r>
    </w:p>
    <w:p w:rsidR="003F5F1B" w:rsidRPr="0088392A" w:rsidRDefault="003F5F1B" w:rsidP="002F460E">
      <w:pPr>
        <w:pStyle w:val="RUSKINNote"/>
        <w:tabs>
          <w:tab w:val="left" w:pos="234"/>
        </w:tabs>
        <w:spacing w:before="0"/>
      </w:pPr>
      <w:r w:rsidRPr="0088392A">
        <w:tab/>
        <w:t>3900 Dr. Greaves Road</w:t>
      </w:r>
    </w:p>
    <w:p w:rsidR="003F5F1B" w:rsidRPr="0088392A" w:rsidRDefault="003F5F1B" w:rsidP="002F460E">
      <w:pPr>
        <w:pStyle w:val="RUSKINNote"/>
        <w:tabs>
          <w:tab w:val="left" w:pos="234"/>
        </w:tabs>
        <w:spacing w:before="0"/>
      </w:pPr>
      <w:r w:rsidRPr="0088392A">
        <w:tab/>
        <w:t>Kansas City, Missouri 64030</w:t>
      </w:r>
    </w:p>
    <w:p w:rsidR="003F5F1B" w:rsidRPr="0088392A" w:rsidRDefault="003F5F1B" w:rsidP="002F460E">
      <w:pPr>
        <w:pStyle w:val="RUSKINNote"/>
        <w:tabs>
          <w:tab w:val="left" w:pos="234"/>
        </w:tabs>
        <w:spacing w:before="0"/>
      </w:pPr>
      <w:r w:rsidRPr="0088392A">
        <w:tab/>
        <w:t>Tel: (816) 761-7476</w:t>
      </w:r>
    </w:p>
    <w:p w:rsidR="003F5F1B" w:rsidRPr="0088392A" w:rsidRDefault="003F5F1B" w:rsidP="002F460E">
      <w:pPr>
        <w:pStyle w:val="RUSKINNote"/>
        <w:tabs>
          <w:tab w:val="left" w:pos="234"/>
        </w:tabs>
        <w:spacing w:before="0"/>
      </w:pPr>
      <w:r w:rsidRPr="0088392A">
        <w:tab/>
        <w:t>Fax: (816) 765-8955</w:t>
      </w:r>
    </w:p>
    <w:p w:rsidR="003F5F1B" w:rsidRPr="0088392A" w:rsidRDefault="003F5F1B" w:rsidP="002F460E">
      <w:pPr>
        <w:pStyle w:val="RUSKINNote"/>
        <w:tabs>
          <w:tab w:val="left" w:pos="234"/>
        </w:tabs>
        <w:spacing w:before="0"/>
      </w:pPr>
      <w:r w:rsidRPr="0088392A">
        <w:tab/>
        <w:t xml:space="preserve">Email: </w:t>
      </w:r>
      <w:hyperlink r:id="rId8" w:history="1">
        <w:r w:rsidRPr="0088392A">
          <w:rPr>
            <w:rStyle w:val="Hyperlink"/>
            <w:rFonts w:cs="Arial"/>
          </w:rPr>
          <w:t>ruskin@ruskin.com</w:t>
        </w:r>
      </w:hyperlink>
    </w:p>
    <w:p w:rsidR="003F5F1B" w:rsidRDefault="003F5F1B" w:rsidP="002F460E">
      <w:pPr>
        <w:pStyle w:val="RUSKINNote"/>
        <w:tabs>
          <w:tab w:val="left" w:pos="234"/>
        </w:tabs>
        <w:spacing w:before="0"/>
        <w:rPr>
          <w:rStyle w:val="Hyperlink"/>
          <w:rFonts w:cs="Arial"/>
        </w:rPr>
      </w:pPr>
      <w:r w:rsidRPr="0088392A">
        <w:tab/>
        <w:t xml:space="preserve">Web: </w:t>
      </w:r>
      <w:hyperlink r:id="rId9" w:history="1">
        <w:r w:rsidRPr="0088392A">
          <w:rPr>
            <w:rStyle w:val="Hyperlink"/>
            <w:rFonts w:cs="Arial"/>
          </w:rPr>
          <w:t>http://www.ruskin.com</w:t>
        </w:r>
      </w:hyperlink>
    </w:p>
    <w:p w:rsidR="00332616" w:rsidRDefault="00332616" w:rsidP="002F460E">
      <w:pPr>
        <w:pStyle w:val="RUSKINNote"/>
        <w:tabs>
          <w:tab w:val="left" w:pos="234"/>
        </w:tabs>
        <w:spacing w:before="0"/>
        <w:rPr>
          <w:rStyle w:val="Hyperlink"/>
          <w:rFonts w:cs="Arial"/>
        </w:rPr>
      </w:pPr>
    </w:p>
    <w:p w:rsidR="00332616" w:rsidRPr="0088392A" w:rsidRDefault="00332616" w:rsidP="002F460E">
      <w:pPr>
        <w:pStyle w:val="RUSKINNote"/>
        <w:tabs>
          <w:tab w:val="left" w:pos="234"/>
        </w:tabs>
        <w:spacing w:before="0"/>
      </w:pPr>
    </w:p>
    <w:p w:rsidR="003F5F1B" w:rsidRPr="0088392A" w:rsidRDefault="003F5F1B">
      <w:pPr>
        <w:pStyle w:val="RUSKINNote"/>
      </w:pPr>
      <w:r w:rsidRPr="0088392A">
        <w:t xml:space="preserve">Ruskin Manufacturing has been the leading manufacturer of dampers and louvers for </w:t>
      </w:r>
      <w:r>
        <w:t>5</w:t>
      </w:r>
      <w:r w:rsidRPr="0088392A">
        <w:t>0 years. Ruskin has pioneered advanced products for the HVAC Industry and continues to be an industry leader with modern manufacturing equipment, computer-aided design capabilities and an AMCA registered air performance testing laboratory for research and development. All of these are backed by our experienced engineers and professional staff and reflects Ruskin's commitment to high quality product standards.</w:t>
      </w:r>
    </w:p>
    <w:p w:rsidR="003F5F1B" w:rsidRPr="0088392A" w:rsidRDefault="003F5F1B">
      <w:pPr>
        <w:pStyle w:val="RUSKINNote"/>
      </w:pPr>
      <w:r w:rsidRPr="0088392A">
        <w:t>While providing fresh air intake and exhaust, Ruskin Louvers can also provide architectural style to building design. With the variety of models, sizes, and paint finishes available, Ruskin Louvers can add unusual and appealing features to exterior and interior elevation</w:t>
      </w:r>
      <w:r>
        <w:t>s</w:t>
      </w:r>
      <w:r w:rsidRPr="0088392A">
        <w:t>. Ruskin louvers are available in depths ranging from 1.5 inches to 12 inches, and can accommodate various blade angles with high free area.</w:t>
      </w:r>
    </w:p>
    <w:p w:rsidR="003F5F1B" w:rsidRPr="0088392A" w:rsidRDefault="003F5F1B">
      <w:pPr>
        <w:pStyle w:val="RUSKINNote"/>
      </w:pPr>
      <w:r w:rsidRPr="0088392A">
        <w:t>SECTION 08 91 00, Copyright 20</w:t>
      </w:r>
      <w:r>
        <w:t>1</w:t>
      </w:r>
      <w:r w:rsidR="002F460E">
        <w:t>5</w:t>
      </w:r>
      <w:r w:rsidRPr="0088392A">
        <w:t>, Ruskin Company.</w:t>
      </w:r>
    </w:p>
    <w:p w:rsidR="003F5F1B" w:rsidRPr="0088392A" w:rsidRDefault="003F5F1B">
      <w:pPr>
        <w:pStyle w:val="RUSKINPart"/>
      </w:pPr>
      <w:r w:rsidRPr="0088392A">
        <w:t>GENERAL</w:t>
      </w:r>
    </w:p>
    <w:p w:rsidR="003F5F1B" w:rsidRPr="0088392A" w:rsidRDefault="003F5F1B">
      <w:pPr>
        <w:pStyle w:val="RUSKINArticle"/>
      </w:pPr>
      <w:r w:rsidRPr="0088392A">
        <w:t>SECTION INCLUDES</w:t>
      </w:r>
    </w:p>
    <w:p w:rsidR="003F5F1B" w:rsidRPr="0088392A" w:rsidRDefault="003F5F1B">
      <w:pPr>
        <w:pStyle w:val="RUSKINNote"/>
      </w:pPr>
      <w:r w:rsidRPr="0088392A">
        <w:t xml:space="preserve">** NOTE TO SPECIFIER **  This section covers Ruskin Company </w:t>
      </w:r>
      <w:r w:rsidR="005E00BE">
        <w:t>EME220DD</w:t>
      </w:r>
      <w:r>
        <w:t xml:space="preserve"> stationary blade louver</w:t>
      </w:r>
      <w:r w:rsidRPr="0088392A">
        <w:t>.  Consult Ruskin Company representative for assistance in editing this section for specific applications.</w:t>
      </w:r>
    </w:p>
    <w:p w:rsidR="003F5F1B" w:rsidRPr="00E36C13" w:rsidRDefault="00D0381D" w:rsidP="00D0381D">
      <w:pPr>
        <w:pStyle w:val="RUSKINParagraph"/>
      </w:pPr>
      <w:r w:rsidRPr="00D0381D">
        <w:t>Extruded aluminum, wind driven rain resistant, stationary louver with horizontally mounted sight proof blades.</w:t>
      </w:r>
    </w:p>
    <w:p w:rsidR="003F5F1B" w:rsidRPr="0088392A" w:rsidRDefault="003F5F1B">
      <w:pPr>
        <w:pStyle w:val="RUSKINArticle"/>
      </w:pPr>
      <w:r w:rsidRPr="0088392A">
        <w:t>RELATED SECTIONS</w:t>
      </w:r>
    </w:p>
    <w:p w:rsidR="003F5F1B" w:rsidRPr="0088392A" w:rsidRDefault="003F5F1B">
      <w:pPr>
        <w:pStyle w:val="RUSKINNote"/>
      </w:pPr>
      <w:r w:rsidRPr="0088392A">
        <w:t>** NOTE TO SPECIFIER **  Delete any sections below not relevant to this project; add others as required.</w:t>
      </w:r>
    </w:p>
    <w:p w:rsidR="003F5F1B" w:rsidRPr="0088392A" w:rsidRDefault="003F5F1B" w:rsidP="00C30825">
      <w:pPr>
        <w:pStyle w:val="RUSKINParagraph"/>
      </w:pPr>
      <w:r w:rsidRPr="0088392A">
        <w:t xml:space="preserve">Section 01 81 13 – </w:t>
      </w:r>
      <w:r w:rsidR="00777EBC">
        <w:t xml:space="preserve">USGBC </w:t>
      </w:r>
      <w:r w:rsidRPr="0088392A">
        <w:t>LEED</w:t>
      </w:r>
      <w:r w:rsidR="00543A7E">
        <w:t>®</w:t>
      </w:r>
      <w:r w:rsidRPr="0088392A">
        <w:t xml:space="preserve"> Requirements.</w:t>
      </w:r>
    </w:p>
    <w:p w:rsidR="003F5F1B" w:rsidRPr="0088392A" w:rsidRDefault="003F5F1B" w:rsidP="00C30825">
      <w:pPr>
        <w:pStyle w:val="RUSKINParagraph"/>
      </w:pPr>
      <w:r w:rsidRPr="0088392A">
        <w:t>Section 03 30 00 - Cast-In-Place Concrete.</w:t>
      </w:r>
    </w:p>
    <w:p w:rsidR="003F5F1B" w:rsidRPr="0088392A" w:rsidRDefault="003F5F1B" w:rsidP="00C30825">
      <w:pPr>
        <w:pStyle w:val="RUSKINParagraph"/>
      </w:pPr>
      <w:r w:rsidRPr="0088392A">
        <w:t>Section 04 20 00 - Masonry Units.</w:t>
      </w:r>
    </w:p>
    <w:p w:rsidR="003F5F1B" w:rsidRPr="0088392A" w:rsidRDefault="003F5F1B" w:rsidP="00C30825">
      <w:pPr>
        <w:pStyle w:val="RUSKINParagraph"/>
      </w:pPr>
      <w:r w:rsidRPr="0088392A">
        <w:t>Section 05 10 00 - Structural Metal Framing.</w:t>
      </w:r>
    </w:p>
    <w:p w:rsidR="003F5F1B" w:rsidRPr="0088392A" w:rsidRDefault="003F5F1B" w:rsidP="00C30825">
      <w:pPr>
        <w:pStyle w:val="RUSKINParagraph"/>
      </w:pPr>
      <w:r w:rsidRPr="0088392A">
        <w:t>Section 06 10 00 - Rough Carpentry.</w:t>
      </w:r>
    </w:p>
    <w:p w:rsidR="003F5F1B" w:rsidRPr="0088392A" w:rsidRDefault="003F5F1B" w:rsidP="00C30825">
      <w:pPr>
        <w:pStyle w:val="RUSKINParagraph"/>
      </w:pPr>
      <w:r w:rsidRPr="0088392A">
        <w:t>Section 07 42 0</w:t>
      </w:r>
      <w:r>
        <w:t>0</w:t>
      </w:r>
      <w:r w:rsidRPr="0088392A">
        <w:t xml:space="preserve"> - Metal Wall Panels.</w:t>
      </w:r>
    </w:p>
    <w:p w:rsidR="003F5F1B" w:rsidRPr="0088392A" w:rsidRDefault="003F5F1B" w:rsidP="00C30825">
      <w:pPr>
        <w:pStyle w:val="RUSKINParagraph"/>
      </w:pPr>
      <w:r w:rsidRPr="0088392A">
        <w:t>Section 07 60 00 - Flashing and Sheet Metal.</w:t>
      </w:r>
    </w:p>
    <w:p w:rsidR="003F5F1B" w:rsidRPr="0088392A" w:rsidRDefault="003F5F1B" w:rsidP="00C30825">
      <w:pPr>
        <w:pStyle w:val="RUSKINParagraph"/>
      </w:pPr>
      <w:r w:rsidRPr="0088392A">
        <w:t>Section 07 92 00 - Joint Sealants.</w:t>
      </w:r>
    </w:p>
    <w:p w:rsidR="003F5F1B" w:rsidRPr="0088392A" w:rsidRDefault="003F5F1B" w:rsidP="00C30825">
      <w:pPr>
        <w:pStyle w:val="RUSKINParagraph"/>
      </w:pPr>
      <w:r w:rsidRPr="0088392A">
        <w:t>Section 09 91 00 - Paints.</w:t>
      </w:r>
    </w:p>
    <w:p w:rsidR="003F5F1B" w:rsidRPr="0088392A" w:rsidRDefault="003F5F1B" w:rsidP="00C30825">
      <w:pPr>
        <w:pStyle w:val="RUSKINParagraph"/>
      </w:pPr>
      <w:r w:rsidRPr="0088392A">
        <w:t>Section 23 37 00 - Air Outlets and Inlets.</w:t>
      </w:r>
    </w:p>
    <w:p w:rsidR="003F5F1B" w:rsidRPr="0088392A" w:rsidRDefault="003F5F1B" w:rsidP="00C30825">
      <w:pPr>
        <w:pStyle w:val="RUSKINParagraph"/>
      </w:pPr>
      <w:r w:rsidRPr="0088392A">
        <w:t>Section 23 33 13 – Dampers</w:t>
      </w:r>
      <w:r>
        <w:t>.</w:t>
      </w:r>
    </w:p>
    <w:p w:rsidR="003F5F1B" w:rsidRPr="0088392A" w:rsidRDefault="003F5F1B" w:rsidP="00C30825">
      <w:pPr>
        <w:pStyle w:val="RUSKINParagraph"/>
      </w:pPr>
      <w:r w:rsidRPr="0088392A">
        <w:t>Section 23 09 13 – Instrumentation and Control Devices for HVAC</w:t>
      </w:r>
      <w:r>
        <w:t>.</w:t>
      </w:r>
    </w:p>
    <w:p w:rsidR="003F5F1B" w:rsidRPr="0088392A" w:rsidRDefault="003F5F1B">
      <w:pPr>
        <w:pStyle w:val="RUSKINArticle"/>
      </w:pPr>
      <w:r w:rsidRPr="0088392A">
        <w:t>REFERENCES</w:t>
      </w:r>
    </w:p>
    <w:p w:rsidR="003F5F1B" w:rsidRPr="0088392A" w:rsidRDefault="003F5F1B">
      <w:pPr>
        <w:pStyle w:val="RUSKINNote"/>
      </w:pPr>
      <w:r w:rsidRPr="0088392A">
        <w:t>** NOTE TO SPECIFIER **  Delete references from the list below that are not actually required by the text of the edited section.</w:t>
      </w:r>
    </w:p>
    <w:p w:rsidR="003F5F1B" w:rsidRPr="0088392A" w:rsidRDefault="003F5F1B" w:rsidP="00673D4D">
      <w:pPr>
        <w:pStyle w:val="RUSKINParagraph"/>
      </w:pPr>
      <w:r w:rsidRPr="0088392A">
        <w:t>AAMA 2604 – High Performance Organic Coatings on Architectural Extrusions and Panels.</w:t>
      </w:r>
    </w:p>
    <w:p w:rsidR="003F5F1B" w:rsidRDefault="003F5F1B" w:rsidP="00673D4D">
      <w:pPr>
        <w:pStyle w:val="RUSKINParagraph"/>
      </w:pPr>
      <w:r w:rsidRPr="0088392A">
        <w:t>AAMA 2605 - High Performance Organic Coatings on Archi</w:t>
      </w:r>
      <w:r w:rsidR="00E127F3">
        <w:t>tectural Extrusions and Panels.</w:t>
      </w:r>
    </w:p>
    <w:p w:rsidR="00E127F3" w:rsidRPr="00E127F3" w:rsidRDefault="00E127F3" w:rsidP="00E127F3">
      <w:pPr>
        <w:pStyle w:val="RUSKINParagraph"/>
      </w:pPr>
      <w:r>
        <w:t>AAMA 611 – Voluntary Specification for Anodized Architectural Aluminum.</w:t>
      </w:r>
    </w:p>
    <w:p w:rsidR="004B01B6" w:rsidRPr="004B01B6" w:rsidRDefault="004B01B6" w:rsidP="004B01B6">
      <w:pPr>
        <w:pStyle w:val="RUSKINParagraph"/>
      </w:pPr>
      <w:r w:rsidRPr="004B01B6">
        <w:t>AMCA 500 - Test Methods for Louvers, Dampers and Shutters.</w:t>
      </w:r>
    </w:p>
    <w:p w:rsidR="00841C7A" w:rsidRPr="000D0C75" w:rsidRDefault="004B01B6" w:rsidP="00E127F3">
      <w:pPr>
        <w:pStyle w:val="RUSKINParagraph"/>
      </w:pPr>
      <w:r w:rsidRPr="004B01B6">
        <w:t>AMCA 511 - Certified Ratings Program for Air Control Devices.</w:t>
      </w:r>
    </w:p>
    <w:p w:rsidR="004B01B6" w:rsidRPr="004B01B6" w:rsidRDefault="004B01B6" w:rsidP="004B01B6">
      <w:pPr>
        <w:pStyle w:val="RUSKINParagraph"/>
      </w:pPr>
      <w:r w:rsidRPr="004B01B6">
        <w:t>ASCE 7 - Minimum Design Loads for Buildings and Other Structures.</w:t>
      </w:r>
    </w:p>
    <w:p w:rsidR="004B01B6" w:rsidRPr="004B01B6" w:rsidRDefault="004B01B6" w:rsidP="004B01B6">
      <w:pPr>
        <w:pStyle w:val="RUSKINParagraph"/>
      </w:pPr>
      <w:r w:rsidRPr="004B01B6">
        <w:lastRenderedPageBreak/>
        <w:t>ASTM B209 - Standard Specification for Aluminum and Aluminum-Alloy Sheet and Plate.</w:t>
      </w:r>
    </w:p>
    <w:p w:rsidR="004B01B6" w:rsidRPr="004B01B6" w:rsidRDefault="004B01B6" w:rsidP="004B01B6">
      <w:pPr>
        <w:pStyle w:val="RUSKINParagraph"/>
      </w:pPr>
      <w:r w:rsidRPr="004B01B6">
        <w:t>ASTM B221 - Standard Specification for Aluminum and Aluminum-Alloy Extruded Bars, Rods, Wire, Profiles, and Tubes.</w:t>
      </w:r>
    </w:p>
    <w:p w:rsidR="003F5F1B" w:rsidRPr="0088392A" w:rsidRDefault="003F5F1B" w:rsidP="00A81A32">
      <w:pPr>
        <w:pStyle w:val="RUSKINParagraph"/>
      </w:pPr>
      <w:r w:rsidRPr="0088392A">
        <w:t>ASTM D822 - Standard Practice for Filtered Open-Flame Carbon-Arc Exposures of Paint and Related Coatings</w:t>
      </w:r>
    </w:p>
    <w:p w:rsidR="003F5F1B" w:rsidRPr="0088392A" w:rsidRDefault="003F5F1B" w:rsidP="005E1F43">
      <w:pPr>
        <w:pStyle w:val="RUSKINParagraph"/>
      </w:pPr>
      <w:r w:rsidRPr="0088392A">
        <w:t>ASTM D4214 - Standard Test Methods for Evaluating the Degree of Chalking of Exterior Paint Films.</w:t>
      </w:r>
    </w:p>
    <w:p w:rsidR="003F5F1B" w:rsidRPr="0088392A" w:rsidRDefault="003F5F1B" w:rsidP="005E1F43">
      <w:pPr>
        <w:pStyle w:val="RUSKINParagraph"/>
      </w:pPr>
      <w:r w:rsidRPr="0088392A">
        <w:t>ASTM D2244 - Standard Test Method for Calculation of Color Differences From Instrumentally Measured Color Coordinates.</w:t>
      </w:r>
    </w:p>
    <w:p w:rsidR="003F5F1B" w:rsidRPr="0088392A" w:rsidRDefault="003F5F1B" w:rsidP="00712E3C">
      <w:pPr>
        <w:pStyle w:val="RUSKINNote"/>
      </w:pPr>
      <w:r w:rsidRPr="0088392A">
        <w:t>** NOTE TO SPECIFIER **  Delete if not required.</w:t>
      </w:r>
    </w:p>
    <w:p w:rsidR="003F5F1B" w:rsidRPr="0088392A" w:rsidRDefault="00543A7E" w:rsidP="00C30825">
      <w:pPr>
        <w:pStyle w:val="RUSKINParagraph"/>
      </w:pPr>
      <w:r>
        <w:t>USGBC</w:t>
      </w:r>
      <w:r w:rsidR="003F5F1B" w:rsidRPr="0088392A">
        <w:t xml:space="preserve">: </w:t>
      </w:r>
      <w:smartTag w:uri="urn:schemas-microsoft-com:office:smarttags" w:element="country-region">
        <w:r w:rsidR="003F5F1B" w:rsidRPr="0088392A">
          <w:t>U</w:t>
        </w:r>
        <w:r w:rsidR="00333D71">
          <w:t>.S.</w:t>
        </w:r>
      </w:smartTag>
      <w:r w:rsidR="00333D71">
        <w:t xml:space="preserve"> </w:t>
      </w:r>
      <w:smartTag w:uri="urn:schemas-microsoft-com:office:smarttags" w:element="place">
        <w:smartTag w:uri="urn:schemas-microsoft-com:office:smarttags" w:element="PlaceName">
          <w:r w:rsidR="003F5F1B" w:rsidRPr="0088392A">
            <w:t>Green</w:t>
          </w:r>
        </w:smartTag>
        <w:r w:rsidR="003F5F1B" w:rsidRPr="0088392A">
          <w:t xml:space="preserve"> </w:t>
        </w:r>
        <w:smartTag w:uri="urn:schemas-microsoft-com:office:smarttags" w:element="PlaceType">
          <w:r w:rsidR="003F5F1B" w:rsidRPr="0088392A">
            <w:t>Building</w:t>
          </w:r>
        </w:smartTag>
      </w:smartTag>
      <w:r w:rsidR="003F5F1B" w:rsidRPr="0088392A">
        <w:t xml:space="preserve"> Council LEED</w:t>
      </w:r>
      <w:r w:rsidR="00333D71">
        <w:t>®</w:t>
      </w:r>
      <w:r>
        <w:t xml:space="preserve"> </w:t>
      </w:r>
      <w:r w:rsidR="003F5F1B" w:rsidRPr="0088392A">
        <w:t>Rating System.</w:t>
      </w:r>
    </w:p>
    <w:p w:rsidR="00272323" w:rsidRPr="0088392A" w:rsidRDefault="00272323" w:rsidP="00272323">
      <w:pPr>
        <w:pStyle w:val="RUSKINArticle"/>
      </w:pPr>
      <w:r w:rsidRPr="0088392A">
        <w:t>DEFINITIONS</w:t>
      </w:r>
    </w:p>
    <w:p w:rsidR="00272323" w:rsidRPr="0088392A" w:rsidRDefault="00272323" w:rsidP="00272323">
      <w:pPr>
        <w:pStyle w:val="RUSKINNote"/>
      </w:pPr>
      <w:r w:rsidRPr="0088392A">
        <w:t>** NOTE TO SPECIFIER **  Retain definitions remaining after this Section has been edited.</w:t>
      </w:r>
    </w:p>
    <w:p w:rsidR="00272323" w:rsidRPr="0088392A" w:rsidRDefault="00272323" w:rsidP="00272323">
      <w:pPr>
        <w:pStyle w:val="RUSKINParagraph"/>
      </w:pPr>
      <w:r w:rsidRPr="0088392A">
        <w:t>Louver Terminology:  Definitions of terms for metal louvers contained in AMCA 501 apply to this Section unless otherwise defined in this Section or in referenced standards.</w:t>
      </w:r>
    </w:p>
    <w:p w:rsidR="00272323" w:rsidRPr="0088392A" w:rsidRDefault="00272323" w:rsidP="00272323">
      <w:pPr>
        <w:pStyle w:val="RUSKINParagraph"/>
      </w:pPr>
      <w:r w:rsidRPr="0088392A">
        <w:t>Horizontal Louver:  Louver with horizontal blades; i.e., the axes of the blades are horizontal.</w:t>
      </w:r>
    </w:p>
    <w:p w:rsidR="00272323" w:rsidRPr="0088392A" w:rsidRDefault="00272323" w:rsidP="00272323">
      <w:pPr>
        <w:pStyle w:val="RUSKINParagraph"/>
      </w:pPr>
      <w:r w:rsidRPr="0088392A">
        <w:t>Vertical Louver:  Louver with vertical blades; i.e., the axes of the blades are vertical.</w:t>
      </w:r>
    </w:p>
    <w:p w:rsidR="00272323" w:rsidRPr="0088392A" w:rsidRDefault="00272323" w:rsidP="00272323">
      <w:pPr>
        <w:pStyle w:val="RUSKINParagraph"/>
      </w:pPr>
      <w:r w:rsidRPr="0088392A">
        <w:t>Drainable-Blade Louver:  Louver with blades having gutters that collect water and drain it to channels in jambs and mullions, which carry it to bottom of unit and away from opening.</w:t>
      </w:r>
    </w:p>
    <w:p w:rsidR="00272323" w:rsidRPr="0088392A" w:rsidRDefault="00272323" w:rsidP="00272323">
      <w:pPr>
        <w:pStyle w:val="RUSKINParagraph"/>
      </w:pPr>
      <w:r>
        <w:t>Rain</w:t>
      </w:r>
      <w:r w:rsidRPr="0088392A">
        <w:t>-Resistant Louver:  Louver that provides specified wind-driven rain performance, as determined by testing according to AMCA 500-L.</w:t>
      </w:r>
    </w:p>
    <w:p w:rsidR="003F5F1B" w:rsidRPr="0088392A" w:rsidRDefault="003F5F1B" w:rsidP="00C30825">
      <w:pPr>
        <w:pStyle w:val="RUSKINArticle"/>
      </w:pPr>
      <w:r w:rsidRPr="0088392A">
        <w:t>ACTION SUBMITTALS</w:t>
      </w:r>
    </w:p>
    <w:p w:rsidR="003F5F1B" w:rsidRPr="0088392A" w:rsidRDefault="003F5F1B" w:rsidP="00C30825">
      <w:pPr>
        <w:pStyle w:val="RUSKINParagraph"/>
      </w:pPr>
      <w:r w:rsidRPr="0088392A">
        <w:t>Submit under provisions of Section 01 30 00.</w:t>
      </w:r>
    </w:p>
    <w:p w:rsidR="003F5F1B" w:rsidRPr="0088392A" w:rsidRDefault="003F5F1B" w:rsidP="00C30825">
      <w:pPr>
        <w:pStyle w:val="RUSKINParagraph"/>
      </w:pPr>
      <w:r w:rsidRPr="0088392A">
        <w:t>Product Data:  For each product to be used, including:</w:t>
      </w:r>
    </w:p>
    <w:p w:rsidR="003F5F1B" w:rsidRPr="0088392A" w:rsidRDefault="003F5F1B" w:rsidP="00C30825">
      <w:pPr>
        <w:pStyle w:val="RUSKINSubPara"/>
      </w:pPr>
      <w:r w:rsidRPr="0088392A">
        <w:t>Manufacturer's product data including performance data.</w:t>
      </w:r>
    </w:p>
    <w:p w:rsidR="003F5F1B" w:rsidRPr="0088392A" w:rsidRDefault="003F5F1B" w:rsidP="00C30825">
      <w:pPr>
        <w:pStyle w:val="RUSKINSubPara"/>
      </w:pPr>
      <w:r w:rsidRPr="0088392A">
        <w:t>Preparation instructions and recommendations.</w:t>
      </w:r>
    </w:p>
    <w:p w:rsidR="003F5F1B" w:rsidRPr="0088392A" w:rsidRDefault="003F5F1B" w:rsidP="00C30825">
      <w:pPr>
        <w:pStyle w:val="RUSKINSubPara"/>
      </w:pPr>
      <w:r w:rsidRPr="0088392A">
        <w:t>Storage and handling requirements and recommendations.</w:t>
      </w:r>
    </w:p>
    <w:p w:rsidR="003F5F1B" w:rsidRPr="0088392A" w:rsidRDefault="003F5F1B" w:rsidP="00C30825">
      <w:pPr>
        <w:pStyle w:val="RUSKINSubPara"/>
      </w:pPr>
      <w:r w:rsidRPr="0088392A">
        <w:t>Installation methods.</w:t>
      </w:r>
    </w:p>
    <w:p w:rsidR="003F5F1B" w:rsidRPr="0088392A" w:rsidRDefault="003F5F1B" w:rsidP="00C30825">
      <w:pPr>
        <w:pStyle w:val="RUSKINNote"/>
      </w:pPr>
      <w:r w:rsidRPr="0088392A">
        <w:t>** NOTE TO SPECIFIER **  Ruskin louvers have the potential to contribute points for LEED-NC. Check with the USGBC for specifics on your particular application of Ruskin products. Delete if not required.</w:t>
      </w:r>
    </w:p>
    <w:p w:rsidR="003F5F1B" w:rsidRPr="0088392A" w:rsidRDefault="003F5F1B" w:rsidP="00C30825">
      <w:pPr>
        <w:pStyle w:val="RUSKINParagraph"/>
      </w:pPr>
      <w:r w:rsidRPr="0088392A">
        <w:t>Sustainable Documentation Submittals: LEED Rating System.</w:t>
      </w:r>
    </w:p>
    <w:p w:rsidR="003F5F1B" w:rsidRPr="00571733" w:rsidRDefault="003F5F1B" w:rsidP="00C30825">
      <w:pPr>
        <w:pStyle w:val="RUSKINNote"/>
      </w:pPr>
      <w:r w:rsidRPr="00571733">
        <w:t>** NOTE TO SPECIFIER **  Subparagraph below applies to LEED-CS; LEED-NC, LEED-CI, and LEED for Schools.</w:t>
      </w:r>
      <w:r w:rsidR="00543A7E" w:rsidRPr="00571733">
        <w:t xml:space="preserve"> </w:t>
      </w:r>
    </w:p>
    <w:p w:rsidR="003F5F1B" w:rsidRPr="0088392A" w:rsidRDefault="003F5F1B" w:rsidP="00C30825">
      <w:pPr>
        <w:pStyle w:val="RUSKINSubPara"/>
      </w:pPr>
      <w:r w:rsidRPr="0088392A">
        <w:t>Certificates for Credit EA 1 - Optimize Energy Performance: Design the building envelope and building systems to maximize energy performance.</w:t>
      </w:r>
    </w:p>
    <w:p w:rsidR="003F5F1B" w:rsidRPr="0088392A" w:rsidRDefault="003F5F1B" w:rsidP="00C30825">
      <w:pPr>
        <w:pStyle w:val="RUSKINSubSub1"/>
      </w:pPr>
      <w:r w:rsidRPr="0088392A">
        <w:t>Provide certificate verifying louver water infiltration and ventilation performance to verify design assumptions and calculations.</w:t>
      </w:r>
    </w:p>
    <w:p w:rsidR="003F5F1B" w:rsidRPr="0088392A" w:rsidRDefault="003F5F1B" w:rsidP="00C30825">
      <w:pPr>
        <w:pStyle w:val="RUSKINSubPara"/>
      </w:pPr>
      <w:r w:rsidRPr="0088392A">
        <w:t>Certificates for Credit MR 4 - Recycled Content: Increase demand for building products that incorporate recycled content materials, therefore reducing impacts resulting from extraction and processing of new virgin materials.</w:t>
      </w:r>
    </w:p>
    <w:p w:rsidR="003F5F1B" w:rsidRDefault="003F5F1B" w:rsidP="00C30825">
      <w:pPr>
        <w:pStyle w:val="RUSKINSubSub1"/>
      </w:pPr>
      <w:r w:rsidRPr="0088392A">
        <w:t>Percentage of recycled content showing cost and percentage(s) of post-consumer and/or post-industrial content, and the total cost of materials for the louver.</w:t>
      </w:r>
    </w:p>
    <w:p w:rsidR="003F5F1B" w:rsidRPr="0088392A" w:rsidRDefault="003F5F1B" w:rsidP="00C30825">
      <w:pPr>
        <w:pStyle w:val="RUSKINParagraph"/>
      </w:pPr>
      <w:r w:rsidRPr="0088392A">
        <w:t>Shop Drawings:</w:t>
      </w:r>
    </w:p>
    <w:p w:rsidR="003F5F1B" w:rsidRPr="0088392A" w:rsidRDefault="003F5F1B" w:rsidP="00C30825">
      <w:pPr>
        <w:pStyle w:val="RUSKINSubPara"/>
      </w:pPr>
      <w:r w:rsidRPr="0088392A">
        <w:t>Submit shop drawings indicating materials, construction, dimensions, accessories, and installation details.</w:t>
      </w:r>
    </w:p>
    <w:p w:rsidR="003F5F1B" w:rsidRPr="0088392A" w:rsidRDefault="003F5F1B" w:rsidP="0088392A">
      <w:pPr>
        <w:pStyle w:val="RUSKINParagraph"/>
      </w:pPr>
      <w:r w:rsidRPr="0088392A">
        <w:t>Product Schedule:  For louvers.  Use same designations indicated on Drawings.</w:t>
      </w:r>
    </w:p>
    <w:p w:rsidR="003F5F1B" w:rsidRPr="0088392A" w:rsidRDefault="003F5F1B" w:rsidP="00C30825">
      <w:pPr>
        <w:pStyle w:val="RUSKINNote"/>
      </w:pPr>
      <w:r w:rsidRPr="0088392A">
        <w:t>** NOTE TO SPECIFIER **  Delete selection samples if not required.</w:t>
      </w:r>
    </w:p>
    <w:p w:rsidR="003F5F1B" w:rsidRDefault="003F5F1B" w:rsidP="00C30825">
      <w:pPr>
        <w:pStyle w:val="RUSKINParagraph"/>
      </w:pPr>
      <w:r w:rsidRPr="0088392A">
        <w:t>Samples:  Submit sample of louver to show frame, blades, bird screen, gutters, downspouts, vertical supports, sill, accessories, finish, and color.</w:t>
      </w:r>
    </w:p>
    <w:p w:rsidR="003F5F1B" w:rsidRPr="0088392A" w:rsidRDefault="003F5F1B" w:rsidP="0088392A">
      <w:pPr>
        <w:pStyle w:val="RUSKINArticle"/>
      </w:pPr>
      <w:r w:rsidRPr="0088392A">
        <w:t>INFORMATIONAL SUBMITTALS</w:t>
      </w:r>
    </w:p>
    <w:p w:rsidR="003F5F1B" w:rsidRPr="0088392A" w:rsidRDefault="003F5F1B" w:rsidP="0088392A">
      <w:pPr>
        <w:pStyle w:val="RUSKINNote"/>
      </w:pPr>
      <w:r w:rsidRPr="0088392A">
        <w:t>** NOTE TO SPECIFIER **  Coordinate "Qualification Data" Paragraph below with qualification requirements in Division 01 Section "Quality Requirements" and as may be supplemented in "Quality Assurance" Article.</w:t>
      </w:r>
    </w:p>
    <w:p w:rsidR="003F5F1B" w:rsidRDefault="003F5F1B" w:rsidP="0088392A">
      <w:pPr>
        <w:pStyle w:val="RUSKINParagraph"/>
      </w:pPr>
      <w:r w:rsidRPr="0088392A">
        <w:t>Qualification Data:  For manufacturer and Installer.</w:t>
      </w:r>
    </w:p>
    <w:p w:rsidR="003F5F1B" w:rsidRDefault="003F5F1B" w:rsidP="0088392A">
      <w:pPr>
        <w:pStyle w:val="RUSKINParagraph"/>
      </w:pPr>
      <w:r w:rsidRPr="0088392A">
        <w:t xml:space="preserve">Product Test Reports:  For each type of </w:t>
      </w:r>
      <w:r>
        <w:t>louver</w:t>
      </w:r>
      <w:r w:rsidRPr="0088392A">
        <w:t>, for tests performed by a qualified testing agency.</w:t>
      </w:r>
    </w:p>
    <w:p w:rsidR="003F5F1B" w:rsidRPr="0088392A" w:rsidRDefault="003F5F1B" w:rsidP="0088392A">
      <w:pPr>
        <w:pStyle w:val="RUSKINNote"/>
      </w:pPr>
      <w:r w:rsidRPr="0088392A">
        <w:t>** NOTE TO SPECIFIER **  Retain "Field quality-control reports" Paragraph below if Contractor is responsible for field quality-control testing and inspecting.</w:t>
      </w:r>
    </w:p>
    <w:p w:rsidR="003F5F1B" w:rsidRDefault="003F5F1B" w:rsidP="0088392A">
      <w:pPr>
        <w:pStyle w:val="RUSKINParagraph"/>
      </w:pPr>
      <w:r w:rsidRPr="0088392A">
        <w:t>Field quality-control reports.</w:t>
      </w:r>
    </w:p>
    <w:p w:rsidR="003F5F1B" w:rsidRPr="0088392A" w:rsidRDefault="003F5F1B" w:rsidP="0088392A">
      <w:pPr>
        <w:pStyle w:val="RUSKINParagraph"/>
      </w:pPr>
      <w:r w:rsidRPr="0088392A">
        <w:t>Sample Warranties:  For manufacturer's warranties.</w:t>
      </w:r>
    </w:p>
    <w:p w:rsidR="003F5F1B" w:rsidRPr="0088392A" w:rsidRDefault="003F5F1B">
      <w:pPr>
        <w:pStyle w:val="RUSKINArticle"/>
      </w:pPr>
      <w:r w:rsidRPr="0088392A">
        <w:t>QUALITY ASSURANCE</w:t>
      </w:r>
    </w:p>
    <w:p w:rsidR="003F5F1B" w:rsidRPr="0088392A" w:rsidRDefault="003F5F1B" w:rsidP="00CD257A">
      <w:pPr>
        <w:pStyle w:val="RUSKINParagraph"/>
        <w:tabs>
          <w:tab w:val="clear" w:pos="7488"/>
          <w:tab w:val="left" w:pos="7410"/>
        </w:tabs>
      </w:pPr>
      <w:r w:rsidRPr="0088392A">
        <w:t>Manufacturer Qualifications:</w:t>
      </w:r>
    </w:p>
    <w:p w:rsidR="003F5F1B" w:rsidRPr="0088392A" w:rsidRDefault="003F5F1B" w:rsidP="00CD257A">
      <w:pPr>
        <w:pStyle w:val="RUSKINSubPara"/>
        <w:tabs>
          <w:tab w:val="clear" w:pos="7488"/>
          <w:tab w:val="left" w:pos="7410"/>
        </w:tabs>
      </w:pPr>
      <w:r w:rsidRPr="0088392A">
        <w:t>The manufacturer shall have implemented the management of quality objectives, continual improvement, and monitoring of customer satisfaction to assure that customer needs and expectations are met.</w:t>
      </w:r>
    </w:p>
    <w:p w:rsidR="003F5F1B" w:rsidRPr="0088392A" w:rsidRDefault="003F5F1B" w:rsidP="00CD257A">
      <w:pPr>
        <w:pStyle w:val="RUSKINSubPara"/>
        <w:tabs>
          <w:tab w:val="clear" w:pos="7488"/>
          <w:tab w:val="left" w:pos="7410"/>
        </w:tabs>
      </w:pPr>
      <w:r w:rsidRPr="0088392A">
        <w:t>Manufacturer shall be International Organization for Standardization (ISO) 900</w:t>
      </w:r>
      <w:r>
        <w:t>1</w:t>
      </w:r>
      <w:r w:rsidRPr="0088392A">
        <w:t xml:space="preserve"> accredited.</w:t>
      </w:r>
    </w:p>
    <w:p w:rsidR="003F5F1B" w:rsidRPr="0088392A" w:rsidRDefault="003F5F1B" w:rsidP="000462FB">
      <w:pPr>
        <w:pStyle w:val="RUSKINNote"/>
      </w:pPr>
      <w:r w:rsidRPr="0088392A">
        <w:t>** NOTE TO SPECIFIER **  Insert installer qualifications. Delete if not required.</w:t>
      </w:r>
    </w:p>
    <w:p w:rsidR="003F5F1B" w:rsidRPr="0088392A" w:rsidRDefault="003F5F1B" w:rsidP="005E1F43">
      <w:pPr>
        <w:pStyle w:val="RUSKINParagraph"/>
      </w:pPr>
      <w:r w:rsidRPr="0088392A">
        <w:t>Installer Qualifications:</w:t>
      </w:r>
    </w:p>
    <w:p w:rsidR="003F5F1B" w:rsidRPr="0088392A" w:rsidRDefault="003F5F1B" w:rsidP="00375492">
      <w:pPr>
        <w:pStyle w:val="RUSKINSubPara"/>
      </w:pPr>
      <w:r w:rsidRPr="0088392A">
        <w:t>USGBC LEED Compliance:  The Work of this section shall be in accordance with applicable portions of the U.S. Green Building Council’s LEED Green Building Rating System. Refer to Divisions 23 and 26 Sections and other related documents bound herein for purposes of complying with this requirement.</w:t>
      </w:r>
    </w:p>
    <w:p w:rsidR="003F5F1B" w:rsidRDefault="003F5F1B" w:rsidP="00F303A3">
      <w:pPr>
        <w:pStyle w:val="RUSKINParagraph"/>
      </w:pPr>
      <w:r w:rsidRPr="0088392A">
        <w:t>Product Qualifications:</w:t>
      </w:r>
    </w:p>
    <w:p w:rsidR="00921824" w:rsidRPr="00921824" w:rsidRDefault="00921824" w:rsidP="00921824">
      <w:pPr>
        <w:pStyle w:val="RUSKINSubPara"/>
      </w:pPr>
      <w:r w:rsidRPr="005B7E4F">
        <w:t>Louvers licensed to bear AMCA Certified Ratings Seal.  Ratings based on tests and procedures performed in accordance with AMCA 511 and comply with AMCA Certified Ratings Program.  AMCA Certified Ratings Seal applies to air performance and water penetration ratings.</w:t>
      </w:r>
    </w:p>
    <w:p w:rsidR="003F5F1B" w:rsidRPr="0088392A" w:rsidRDefault="003F5F1B" w:rsidP="00D10AF4">
      <w:pPr>
        <w:pStyle w:val="RUSKINNote"/>
      </w:pPr>
      <w:r w:rsidRPr="0088392A">
        <w:t>** NOTE TO SPECIFIER **  Confirm code mandated requirements. ASCE values in lieu of code mandated requirements may be used. Delete if not required.</w:t>
      </w:r>
    </w:p>
    <w:p w:rsidR="003F5F1B" w:rsidRPr="0088392A" w:rsidRDefault="003F5F1B" w:rsidP="00D10AF4">
      <w:pPr>
        <w:pStyle w:val="RUSKINSubPara"/>
      </w:pPr>
      <w:r w:rsidRPr="0088392A">
        <w:t>Louvers shall be factory engineered to withstand the specified seismic loads.</w:t>
      </w:r>
    </w:p>
    <w:p w:rsidR="003F5F1B" w:rsidRPr="0088392A" w:rsidRDefault="003F5F1B" w:rsidP="00D10AF4">
      <w:pPr>
        <w:pStyle w:val="RUSKINSubSub1"/>
      </w:pPr>
      <w:r w:rsidRPr="0088392A">
        <w:t>Minimum design loads shall be calculated to comply with ASCE – 7, or local requirements of Authority Having Jurisdiction</w:t>
      </w:r>
      <w:r>
        <w:t xml:space="preserve"> (AHJ)</w:t>
      </w:r>
      <w:r w:rsidRPr="0088392A">
        <w:t>.</w:t>
      </w:r>
    </w:p>
    <w:p w:rsidR="003F5F1B" w:rsidRPr="0088392A" w:rsidRDefault="003F5F1B" w:rsidP="00375492">
      <w:pPr>
        <w:pStyle w:val="RUSKINNote"/>
      </w:pPr>
      <w:r w:rsidRPr="0088392A">
        <w:t xml:space="preserve">** NOTE TO SPECIFIER **  Retain paragraph below if products are required to be certified for </w:t>
      </w:r>
      <w:r>
        <w:br/>
      </w:r>
      <w:r w:rsidRPr="0088392A">
        <w:t>Credit MR 4.</w:t>
      </w:r>
    </w:p>
    <w:p w:rsidR="003F5F1B" w:rsidRDefault="003F5F1B" w:rsidP="00375492">
      <w:pPr>
        <w:pStyle w:val="RUSKINSubPara"/>
      </w:pPr>
      <w:r w:rsidRPr="00304423">
        <w:t xml:space="preserve">Recycled Content: Provide louver that incorporate recycled content materials. The louver shall consist of </w:t>
      </w:r>
      <w:r>
        <w:t xml:space="preserve">the following </w:t>
      </w:r>
      <w:r w:rsidRPr="00304423">
        <w:t>recycled content</w:t>
      </w:r>
      <w:r>
        <w:t>:</w:t>
      </w:r>
      <w:r w:rsidRPr="00304423">
        <w:t xml:space="preserve"> </w:t>
      </w:r>
    </w:p>
    <w:p w:rsidR="003F5F1B" w:rsidRDefault="003F5F1B" w:rsidP="00C85988">
      <w:pPr>
        <w:pStyle w:val="RUSKINSubSub1"/>
      </w:pPr>
      <w:r>
        <w:t>Fabricated aluminum</w:t>
      </w:r>
      <w:r w:rsidRPr="00304423">
        <w:t xml:space="preserve"> recycled content </w:t>
      </w:r>
      <w:r w:rsidR="00474346">
        <w:t>73</w:t>
      </w:r>
      <w:r w:rsidRPr="00304423">
        <w:t>% by weight. 1</w:t>
      </w:r>
      <w:r w:rsidR="00474346">
        <w:t>8</w:t>
      </w:r>
      <w:r w:rsidRPr="00304423">
        <w:t xml:space="preserve">% </w:t>
      </w:r>
      <w:r w:rsidR="00543A7E" w:rsidRPr="00304423">
        <w:t>post-consumer</w:t>
      </w:r>
      <w:r w:rsidRPr="00304423">
        <w:t xml:space="preserve">, </w:t>
      </w:r>
      <w:r w:rsidR="00474346">
        <w:t>55</w:t>
      </w:r>
      <w:r w:rsidRPr="00304423">
        <w:t xml:space="preserve"> % pre-consumer.</w:t>
      </w:r>
    </w:p>
    <w:p w:rsidR="003F5F1B" w:rsidRPr="0088392A" w:rsidRDefault="003F5F1B">
      <w:pPr>
        <w:pStyle w:val="RUSKINArticle"/>
      </w:pPr>
      <w:r w:rsidRPr="0088392A">
        <w:t>DELIVERY, STORAGE, AND HANDLING</w:t>
      </w:r>
    </w:p>
    <w:p w:rsidR="003F5F1B" w:rsidRPr="0088392A" w:rsidRDefault="003F5F1B" w:rsidP="005E1F43">
      <w:pPr>
        <w:pStyle w:val="RUSKINParagraph"/>
      </w:pPr>
      <w:r w:rsidRPr="0088392A">
        <w:t>Store products in manufacturer's unopened packaging until ready for installation.</w:t>
      </w:r>
    </w:p>
    <w:p w:rsidR="003F5F1B" w:rsidRPr="0088392A" w:rsidRDefault="003F5F1B" w:rsidP="005E1F43">
      <w:pPr>
        <w:pStyle w:val="RUSKINParagraph"/>
      </w:pPr>
      <w:r w:rsidRPr="0088392A">
        <w:t>Store materials in a dry area indoors, protected from damage and in accordance with manufacturer's instructions.</w:t>
      </w:r>
    </w:p>
    <w:p w:rsidR="003F5F1B" w:rsidRPr="0088392A" w:rsidRDefault="003F5F1B" w:rsidP="005E1F43">
      <w:pPr>
        <w:pStyle w:val="RUSKINParagraph"/>
      </w:pPr>
      <w:r w:rsidRPr="0088392A">
        <w:t>Handling:  Protect materials and finishes during handling and installation to prevent damage.</w:t>
      </w:r>
    </w:p>
    <w:p w:rsidR="003F5F1B" w:rsidRPr="0088392A" w:rsidRDefault="003F5F1B" w:rsidP="005E1F43">
      <w:pPr>
        <w:pStyle w:val="RUSKINParagraph"/>
      </w:pPr>
      <w:r w:rsidRPr="0088392A">
        <w:t>Store and dispose of solvent-based materials, and materials used with solvent-based materials, in accordance with requirements of local authorities having jurisdiction.</w:t>
      </w:r>
    </w:p>
    <w:p w:rsidR="003F5F1B" w:rsidRPr="0088392A" w:rsidRDefault="003F5F1B">
      <w:pPr>
        <w:pStyle w:val="RUSKINArticle"/>
      </w:pPr>
      <w:r w:rsidRPr="0088392A">
        <w:t>PROJECT CONDITIONS</w:t>
      </w:r>
    </w:p>
    <w:p w:rsidR="003F5F1B" w:rsidRPr="0088392A" w:rsidRDefault="003F5F1B" w:rsidP="005E1F43">
      <w:pPr>
        <w:pStyle w:val="RUSKINParagraph"/>
      </w:pPr>
      <w:r w:rsidRPr="0088392A">
        <w:t>Maintain environmental conditions (temperature, humidity, and ventilation) within limits recommended by manufacturer for optimum results.  Do not install products under environmental conditions outside manufacturer's absolute limits.</w:t>
      </w:r>
    </w:p>
    <w:p w:rsidR="003F5F1B" w:rsidRPr="0088392A" w:rsidRDefault="003F5F1B">
      <w:pPr>
        <w:pStyle w:val="RUSKINArticle"/>
      </w:pPr>
      <w:r w:rsidRPr="0088392A">
        <w:t>WARRANTY</w:t>
      </w:r>
    </w:p>
    <w:p w:rsidR="002464B3" w:rsidRDefault="002464B3" w:rsidP="002464B3">
      <w:pPr>
        <w:pStyle w:val="RUSKINParagraph"/>
      </w:pPr>
      <w:r w:rsidRPr="0088392A">
        <w:t xml:space="preserve">Manufacturer shall provide standard limited warranty for louver systems for a period </w:t>
      </w:r>
      <w:r w:rsidR="00B15140">
        <w:t>of five years (60 months) from date of installation, no more than 60 months</w:t>
      </w:r>
      <w:r w:rsidRPr="0088392A">
        <w:t xml:space="preserve"> after shipment from manufacturing plant. When notified in writing from the Owner of a manufacturing defect, manufacturer shall promptly correct deficiencies without cost to the Owner.</w:t>
      </w:r>
    </w:p>
    <w:p w:rsidR="002464B3" w:rsidRPr="004D1185" w:rsidRDefault="002464B3" w:rsidP="002464B3">
      <w:pPr>
        <w:pStyle w:val="RUSKINNote"/>
      </w:pPr>
      <w:r w:rsidRPr="0088392A">
        <w:t xml:space="preserve">  </w:t>
      </w:r>
      <w:r w:rsidRPr="004D1185">
        <w:t>** NOTE TO SPECIFIER Warranty is not available for locales within 1000 feet of coastal waters. Warranty is not available for some exotic colors. Verify finish warranty with manufacturer. Warranty is available for aluminum substrates only. Warranty is not available for sand louvers. Delete if not required.</w:t>
      </w:r>
    </w:p>
    <w:p w:rsidR="002464B3" w:rsidRPr="004D1185" w:rsidRDefault="002464B3" w:rsidP="002464B3">
      <w:pPr>
        <w:pStyle w:val="RUSKINParagraph"/>
      </w:pPr>
      <w:r w:rsidRPr="004D1185">
        <w:t xml:space="preserve">Manufacturer shall provide 20 year limited warranty for fluoropolymer-based finish on extruded aluminum substrates. </w:t>
      </w:r>
    </w:p>
    <w:p w:rsidR="002464B3" w:rsidRPr="004D1185" w:rsidRDefault="002464B3" w:rsidP="002464B3">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 xml:space="preserve">Finish coating shall not peel, blister, chip, crack or check. </w:t>
      </w:r>
    </w:p>
    <w:p w:rsidR="002464B3" w:rsidRPr="004D1185" w:rsidRDefault="002464B3" w:rsidP="002464B3">
      <w:pPr>
        <w:widowControl/>
        <w:numPr>
          <w:ilvl w:val="3"/>
          <w:numId w:val="0"/>
        </w:numPr>
        <w:tabs>
          <w:tab w:val="left" w:pos="0"/>
          <w:tab w:val="left" w:pos="234"/>
          <w:tab w:val="left" w:pos="576"/>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ind w:left="1728" w:hanging="576"/>
      </w:pPr>
      <w:r w:rsidRPr="004D1185">
        <w:t>Chalking, fading or erosion of finish when measured by the following tests:</w:t>
      </w:r>
    </w:p>
    <w:p w:rsidR="002464B3" w:rsidRPr="004D1185" w:rsidRDefault="002464B3" w:rsidP="002464B3">
      <w:pPr>
        <w:pStyle w:val="RUSKINSubSub1"/>
      </w:pPr>
      <w:r w:rsidRPr="004D1185">
        <w:t xml:space="preserve">Finish coating shall not chalk in excess of 8 numerical ratings when measured in accordance with ASTM D4214. </w:t>
      </w:r>
    </w:p>
    <w:p w:rsidR="002464B3" w:rsidRPr="004D1185" w:rsidRDefault="002464B3" w:rsidP="002464B3">
      <w:pPr>
        <w:pStyle w:val="RUSKINSubSub1"/>
      </w:pPr>
      <w:r w:rsidRPr="004D1185">
        <w:t xml:space="preserve">Finish coating shall not change color or fade in excess of 5 NBS units as determined by ASTM D2244 and ASTM D822. </w:t>
      </w:r>
    </w:p>
    <w:p w:rsidR="002464B3" w:rsidRPr="004D1185" w:rsidRDefault="002464B3" w:rsidP="002464B3">
      <w:pPr>
        <w:pStyle w:val="RUSKINSubSub1"/>
      </w:pPr>
      <w:r w:rsidRPr="004D1185">
        <w:t>Finish coating shall not erode at a rate in excess of 10%/ 5 year as determined by Florida test sample.</w:t>
      </w:r>
    </w:p>
    <w:p w:rsidR="006333E1" w:rsidRPr="005E7666" w:rsidRDefault="006333E1" w:rsidP="006333E1">
      <w:pPr>
        <w:pStyle w:val="RUSKINParagraph"/>
      </w:pPr>
      <w:r w:rsidRPr="005E7666">
        <w:t xml:space="preserve">Manufacturer shall provide a 5 year limited warranty for Class </w:t>
      </w:r>
      <w:r>
        <w:t>I</w:t>
      </w:r>
      <w:r w:rsidRPr="005E7666">
        <w:t xml:space="preserve"> and</w:t>
      </w:r>
      <w:r>
        <w:t xml:space="preserve"> a 3 year limited warranty for</w:t>
      </w:r>
      <w:r w:rsidRPr="005E7666">
        <w:t xml:space="preserve"> Class </w:t>
      </w:r>
      <w:r>
        <w:t>II</w:t>
      </w:r>
      <w:r w:rsidRPr="005E7666">
        <w:t xml:space="preserve"> anodized finish on extruded aluminum substrates.</w:t>
      </w:r>
    </w:p>
    <w:p w:rsidR="006333E1" w:rsidRPr="005E7666" w:rsidRDefault="006333E1" w:rsidP="006333E1">
      <w:pPr>
        <w:pStyle w:val="RUSKINSubPara"/>
      </w:pPr>
      <w:r w:rsidRPr="005E7666">
        <w:t>Seller warrants the Finish under normal atmospheric conditions.</w:t>
      </w:r>
    </w:p>
    <w:p w:rsidR="006333E1" w:rsidRPr="005E7666" w:rsidRDefault="006333E1" w:rsidP="006333E1">
      <w:pPr>
        <w:pStyle w:val="RUSKINSubSub1"/>
      </w:pPr>
      <w:r w:rsidRPr="005E7666">
        <w:t>Will not crack, craze, flake or blister</w:t>
      </w:r>
    </w:p>
    <w:p w:rsidR="006333E1" w:rsidRPr="005E7666" w:rsidRDefault="006333E1" w:rsidP="006333E1">
      <w:pPr>
        <w:pStyle w:val="RUSKINSubSub1"/>
      </w:pPr>
      <w:r w:rsidRPr="005E7666">
        <w:t>Will not change or fade more than (5) Delta-E Hunter units as determined by ASTM method D-2244</w:t>
      </w:r>
    </w:p>
    <w:p w:rsidR="006333E1" w:rsidRPr="005E7666" w:rsidRDefault="006333E1" w:rsidP="006333E1">
      <w:pPr>
        <w:pStyle w:val="RUSKINSubSub1"/>
      </w:pPr>
      <w:r w:rsidRPr="005E7666">
        <w:t>Will not chalk in excess of ASTM D-4214-07 number (8) rating, determined by the procedure outlined in ASTMD-4214-07 specification test.</w:t>
      </w:r>
    </w:p>
    <w:p w:rsidR="006333E1" w:rsidRPr="005E7666" w:rsidRDefault="006333E1" w:rsidP="006333E1">
      <w:pPr>
        <w:pStyle w:val="RUSKINSubPara"/>
      </w:pPr>
      <w:r w:rsidRPr="005E7666">
        <w:t>Any forming or welding must be done prior to finishing.  Post forming or welding will void the warranty.</w:t>
      </w:r>
    </w:p>
    <w:p w:rsidR="006333E1" w:rsidRPr="005E7666" w:rsidRDefault="006333E1" w:rsidP="006333E1">
      <w:pPr>
        <w:pStyle w:val="RUSKINSubPara"/>
      </w:pPr>
      <w:r w:rsidRPr="005E7666">
        <w:t xml:space="preserve">This Warranty applies only if the anodized aluminum product is installed in strict accordance with Seller’s recommended practices and maintained in accordance with AAMA (American Architectural Manufacturers Association) publication number 609 and 610-09 (“Cleaning and Maintenance Guide for Architecturally Finished Aluminum”). </w:t>
      </w:r>
    </w:p>
    <w:p w:rsidR="003F5F1B" w:rsidRPr="0088392A" w:rsidRDefault="003F5F1B">
      <w:pPr>
        <w:pStyle w:val="RUSKINPart"/>
      </w:pPr>
      <w:r w:rsidRPr="0088392A">
        <w:t>PRODUCTS</w:t>
      </w:r>
    </w:p>
    <w:p w:rsidR="003F5F1B" w:rsidRPr="0088392A" w:rsidRDefault="003F5F1B">
      <w:pPr>
        <w:pStyle w:val="RUSKINArticle"/>
      </w:pPr>
      <w:r w:rsidRPr="0088392A">
        <w:t>MANUFACTURERS</w:t>
      </w:r>
    </w:p>
    <w:p w:rsidR="003F5F1B" w:rsidRPr="0088392A" w:rsidRDefault="003F5F1B" w:rsidP="005E1F43">
      <w:pPr>
        <w:pStyle w:val="RUSKINParagraph"/>
      </w:pPr>
      <w:r w:rsidRPr="0088392A">
        <w:t xml:space="preserve">Acceptable Manufacturer:  Ruskin Company; 3900 Dr. Greaves Road, </w:t>
      </w:r>
      <w:smartTag w:uri="urn:schemas-microsoft-com:office:smarttags" w:element="City">
        <w:r w:rsidRPr="0088392A">
          <w:t>Kansas City</w:t>
        </w:r>
      </w:smartTag>
      <w:r w:rsidRPr="0088392A">
        <w:t xml:space="preserve">, </w:t>
      </w:r>
      <w:smartTag w:uri="urn:schemas-microsoft-com:office:smarttags" w:element="State">
        <w:r w:rsidRPr="0088392A">
          <w:t>Missouri</w:t>
        </w:r>
      </w:smartTag>
      <w:r w:rsidRPr="0088392A">
        <w:t xml:space="preserve"> </w:t>
      </w:r>
      <w:smartTag w:uri="urn:schemas-microsoft-com:office:smarttags" w:element="PostalCode">
        <w:r w:rsidRPr="0088392A">
          <w:t>64030</w:t>
        </w:r>
      </w:smartTag>
      <w:r w:rsidRPr="0088392A">
        <w:t xml:space="preserve">. Tel: (816) 761-7476.  </w:t>
      </w:r>
    </w:p>
    <w:p w:rsidR="003F5F1B" w:rsidRPr="0088392A" w:rsidRDefault="003F5F1B">
      <w:pPr>
        <w:pStyle w:val="RUSKINNote"/>
      </w:pPr>
      <w:r w:rsidRPr="0088392A">
        <w:t>** NOTE TO SPECIFIER **  Delete one of the following two paragraphs; coordinate with requirements of Division 1 section on product options and substitutions.</w:t>
      </w:r>
    </w:p>
    <w:p w:rsidR="003F5F1B" w:rsidRPr="0088392A" w:rsidRDefault="003F5F1B" w:rsidP="005E1F43">
      <w:pPr>
        <w:pStyle w:val="RUSKINParagraph"/>
      </w:pPr>
      <w:r w:rsidRPr="0088392A">
        <w:t>Substitutions:  Not permitted.</w:t>
      </w:r>
    </w:p>
    <w:p w:rsidR="003F5F1B" w:rsidRPr="0088392A" w:rsidRDefault="003F5F1B" w:rsidP="005E1F43">
      <w:pPr>
        <w:pStyle w:val="RUSKINParagraph"/>
      </w:pPr>
      <w:r w:rsidRPr="0088392A">
        <w:t>Requests for substitutions will be considered in accordance with provisions of Section 01600.</w:t>
      </w:r>
    </w:p>
    <w:p w:rsidR="003F5F1B" w:rsidRPr="00DB73E9" w:rsidRDefault="003F5F1B" w:rsidP="00E36C13">
      <w:pPr>
        <w:pStyle w:val="RUSKINArticle"/>
      </w:pPr>
      <w:r w:rsidRPr="00DB73E9">
        <w:t xml:space="preserve">STATIONARY </w:t>
      </w:r>
      <w:r>
        <w:t xml:space="preserve">BLADE </w:t>
      </w:r>
      <w:r w:rsidRPr="00DB73E9">
        <w:t>LOUVER</w:t>
      </w:r>
    </w:p>
    <w:p w:rsidR="003F5F1B" w:rsidRDefault="003F5F1B" w:rsidP="00E430C8">
      <w:pPr>
        <w:pStyle w:val="RUSKINParagraph"/>
      </w:pPr>
      <w:r w:rsidRPr="00DB73E9">
        <w:t xml:space="preserve">Model:  </w:t>
      </w:r>
      <w:r w:rsidR="005E00BE">
        <w:t>EME220DD</w:t>
      </w:r>
      <w:r w:rsidRPr="00DB73E9">
        <w:t xml:space="preserve"> as manufactured by Ruskin Company.</w:t>
      </w:r>
    </w:p>
    <w:p w:rsidR="003F5F1B" w:rsidRPr="00DB73E9" w:rsidRDefault="003F5F1B" w:rsidP="002F4E37">
      <w:pPr>
        <w:pStyle w:val="RUSKINParagraph"/>
      </w:pPr>
      <w:r w:rsidRPr="00DB73E9">
        <w:t xml:space="preserve">Fabrication: </w:t>
      </w:r>
      <w:r w:rsidR="00784AB5">
        <w:t>Extruded</w:t>
      </w:r>
      <w:r w:rsidR="006872EE">
        <w:t xml:space="preserve"> Aluminum st</w:t>
      </w:r>
      <w:r w:rsidRPr="00DB73E9">
        <w:t xml:space="preserve">ationary </w:t>
      </w:r>
      <w:r>
        <w:t xml:space="preserve">horizontal chevron </w:t>
      </w:r>
      <w:r w:rsidRPr="00DB73E9">
        <w:t>louver style.</w:t>
      </w:r>
    </w:p>
    <w:p w:rsidR="009807EC" w:rsidRDefault="009807EC" w:rsidP="00E36C13">
      <w:pPr>
        <w:pStyle w:val="RUSKINSubPara"/>
      </w:pPr>
      <w:r>
        <w:t>Design: Double drainable blades shall be contained within the frame with double downspouts in jambs and mullions. Louver design shall limit span between visible mullions to 120 inches (3048 mm).</w:t>
      </w:r>
    </w:p>
    <w:p w:rsidR="003F5F1B" w:rsidRPr="00DB73E9" w:rsidRDefault="003F5F1B" w:rsidP="00E36C13">
      <w:pPr>
        <w:pStyle w:val="RUSKINSubPara"/>
      </w:pPr>
      <w:r w:rsidRPr="00DB73E9">
        <w:t>Frame:</w:t>
      </w:r>
    </w:p>
    <w:p w:rsidR="003177C3" w:rsidRPr="00C457A4" w:rsidRDefault="003177C3" w:rsidP="003177C3">
      <w:pPr>
        <w:pStyle w:val="RUSKINSubSub1"/>
      </w:pPr>
      <w:r>
        <w:t>Frame Depth: 2 inches (50 mm).</w:t>
      </w:r>
    </w:p>
    <w:p w:rsidR="003177C3" w:rsidRDefault="003177C3" w:rsidP="003177C3">
      <w:pPr>
        <w:pStyle w:val="RUSKINSubSub1"/>
      </w:pPr>
      <w:r>
        <w:t xml:space="preserve">Material:  Extruded aluminum, Alloy 6063-T6. </w:t>
      </w:r>
    </w:p>
    <w:p w:rsidR="003177C3" w:rsidRDefault="003177C3" w:rsidP="003177C3">
      <w:pPr>
        <w:pStyle w:val="RUSKINSubSub1"/>
      </w:pPr>
      <w:r>
        <w:t>Wall Thickness:  0.060 inch (1.5 mm), nominal.</w:t>
      </w:r>
    </w:p>
    <w:p w:rsidR="003F5F1B" w:rsidRPr="00DB73E9" w:rsidRDefault="003F5F1B" w:rsidP="00E36C13">
      <w:pPr>
        <w:pStyle w:val="RUSKINSubPara"/>
      </w:pPr>
      <w:r w:rsidRPr="00DB73E9">
        <w:t>Blades:</w:t>
      </w:r>
    </w:p>
    <w:p w:rsidR="00D7632B" w:rsidRPr="00921824" w:rsidRDefault="00921824" w:rsidP="00D7632B">
      <w:pPr>
        <w:pStyle w:val="RUSKINSubSub1"/>
      </w:pPr>
      <w:r>
        <w:t>Style:  Horizontal.</w:t>
      </w:r>
    </w:p>
    <w:p w:rsidR="00D7632B" w:rsidRDefault="00D7632B" w:rsidP="00D7632B">
      <w:pPr>
        <w:pStyle w:val="RUSKINSubSub1"/>
      </w:pPr>
      <w:r>
        <w:t>Material:  Extruded aluminum, Alloy 6063-T6.</w:t>
      </w:r>
    </w:p>
    <w:p w:rsidR="00D7632B" w:rsidRDefault="00D7632B" w:rsidP="00D7632B">
      <w:pPr>
        <w:pStyle w:val="RUSKINSubSub1"/>
      </w:pPr>
      <w:r>
        <w:t>Exterior Wall Thickness:  0.045 inch (1.1 mm), nominal.</w:t>
      </w:r>
      <w:r w:rsidRPr="00A96D3C">
        <w:t xml:space="preserve"> </w:t>
      </w:r>
    </w:p>
    <w:p w:rsidR="005C76F2" w:rsidRDefault="005C76F2" w:rsidP="005C76F2">
      <w:pPr>
        <w:pStyle w:val="RUSKINSubPara"/>
      </w:pPr>
      <w:r>
        <w:t>Fabrication:</w:t>
      </w:r>
    </w:p>
    <w:p w:rsidR="005C76F2" w:rsidRDefault="005C76F2" w:rsidP="005C76F2">
      <w:pPr>
        <w:pStyle w:val="RUSKINSubSub1"/>
      </w:pPr>
      <w:r>
        <w:t>Mullion Style – Design incorporates visible mullions or frames at the perimeter of the louver and also at certain intervals within the louver perimeter to support the louver blades.  Louver blade sightlines are interrupted at the mullion locations.  No rear-mounted blade supports are utilized.</w:t>
      </w:r>
    </w:p>
    <w:p w:rsidR="003F5F1B" w:rsidRDefault="003F5F1B" w:rsidP="004220F8">
      <w:pPr>
        <w:pStyle w:val="RUSKINSubPara"/>
      </w:pPr>
      <w:r w:rsidRPr="009807EC">
        <w:t xml:space="preserve">Minimum assembly size: </w:t>
      </w:r>
      <w:r w:rsidR="00D7632B">
        <w:t>6</w:t>
      </w:r>
      <w:r w:rsidRPr="009807EC">
        <w:t xml:space="preserve"> inches </w:t>
      </w:r>
      <w:r w:rsidR="00777EBC" w:rsidRPr="009807EC">
        <w:t xml:space="preserve">wide by </w:t>
      </w:r>
      <w:r w:rsidR="00D7632B">
        <w:t>6</w:t>
      </w:r>
      <w:r w:rsidR="00777EBC" w:rsidRPr="009807EC">
        <w:t xml:space="preserve"> inches high </w:t>
      </w:r>
      <w:r w:rsidRPr="009807EC">
        <w:t>(</w:t>
      </w:r>
      <w:r w:rsidR="00D7632B">
        <w:t>102</w:t>
      </w:r>
      <w:r w:rsidRPr="009807EC">
        <w:t xml:space="preserve"> mm</w:t>
      </w:r>
      <w:r w:rsidR="00777EBC" w:rsidRPr="009807EC">
        <w:t xml:space="preserve"> x </w:t>
      </w:r>
      <w:r w:rsidR="00D7632B">
        <w:t>02</w:t>
      </w:r>
      <w:r w:rsidRPr="009807EC">
        <w:t xml:space="preserve"> mm). </w:t>
      </w:r>
    </w:p>
    <w:p w:rsidR="00921824" w:rsidRPr="009807EC" w:rsidRDefault="00921824" w:rsidP="00921824">
      <w:pPr>
        <w:pStyle w:val="RUSKINSubPara"/>
      </w:pPr>
      <w:r w:rsidRPr="008520E1">
        <w:t xml:space="preserve">Maximum </w:t>
      </w:r>
      <w:r>
        <w:t xml:space="preserve">Factory </w:t>
      </w:r>
      <w:r w:rsidRPr="008520E1">
        <w:t xml:space="preserve">Assembly Size: </w:t>
      </w:r>
      <w:r>
        <w:t>Single sections shall not exceed 120 inches wide by 90 inches high (3048 mm x 2286 mm) or 90 inches wide by 120 inches high (2286 mm x 3048). Louvers larger than the maximum single size shall be require field assembly of smaller sections.</w:t>
      </w:r>
    </w:p>
    <w:p w:rsidR="003F5F1B" w:rsidRPr="009807EC" w:rsidRDefault="003F5F1B" w:rsidP="00E36C13">
      <w:pPr>
        <w:pStyle w:val="RUSKINSubPara"/>
      </w:pPr>
      <w:r w:rsidRPr="009807EC">
        <w:t>Recycled Content: 1</w:t>
      </w:r>
      <w:r w:rsidR="00474346">
        <w:t>8</w:t>
      </w:r>
      <w:r w:rsidRPr="009807EC">
        <w:t xml:space="preserve">% </w:t>
      </w:r>
      <w:r w:rsidR="00543A7E" w:rsidRPr="009807EC">
        <w:t xml:space="preserve">post-consumer. </w:t>
      </w:r>
      <w:r w:rsidR="00474346">
        <w:t>55</w:t>
      </w:r>
      <w:r w:rsidR="00543A7E" w:rsidRPr="009807EC">
        <w:t>% p</w:t>
      </w:r>
      <w:r w:rsidRPr="009807EC">
        <w:t>re</w:t>
      </w:r>
      <w:r w:rsidR="00543A7E" w:rsidRPr="009807EC">
        <w:t>-c</w:t>
      </w:r>
      <w:r w:rsidRPr="009807EC">
        <w:t xml:space="preserve">onsumer, </w:t>
      </w:r>
      <w:r w:rsidR="00543A7E" w:rsidRPr="009807EC">
        <w:t>post-industrial</w:t>
      </w:r>
      <w:r w:rsidR="00474346">
        <w:t>, total 73% by weight</w:t>
      </w:r>
      <w:r w:rsidRPr="009807EC">
        <w:t>.</w:t>
      </w:r>
    </w:p>
    <w:p w:rsidR="003F5F1B" w:rsidRPr="00DB73E9" w:rsidRDefault="003F5F1B" w:rsidP="00E36C13">
      <w:pPr>
        <w:pStyle w:val="RUSKINParagraph"/>
      </w:pPr>
      <w:r w:rsidRPr="00DB73E9">
        <w:t>Performance Data:</w:t>
      </w:r>
    </w:p>
    <w:p w:rsidR="00D7632B" w:rsidRDefault="00D7632B" w:rsidP="00D7632B">
      <w:pPr>
        <w:pStyle w:val="RUSKINSubPara"/>
      </w:pPr>
      <w:r>
        <w:t>Performance Ratings:  AMCA licensed.</w:t>
      </w:r>
    </w:p>
    <w:p w:rsidR="00D7632B" w:rsidRDefault="00D7632B" w:rsidP="00D7632B">
      <w:pPr>
        <w:pStyle w:val="RUSKINSubSub1"/>
      </w:pPr>
      <w:r>
        <w:t xml:space="preserve">Based on testing </w:t>
      </w:r>
      <w:r w:rsidRPr="008F4B77">
        <w:t>4</w:t>
      </w:r>
      <w:r>
        <w:t>8</w:t>
      </w:r>
      <w:r w:rsidRPr="008F4B77">
        <w:t xml:space="preserve"> inch </w:t>
      </w:r>
      <w:r>
        <w:t>by</w:t>
      </w:r>
      <w:r w:rsidRPr="008F4B77">
        <w:t xml:space="preserve"> 4</w:t>
      </w:r>
      <w:r>
        <w:t>8</w:t>
      </w:r>
      <w:r w:rsidRPr="008F4B77">
        <w:t xml:space="preserve"> inch (</w:t>
      </w:r>
      <w:r>
        <w:t>1219 m</w:t>
      </w:r>
      <w:r w:rsidRPr="008F4B77">
        <w:t xml:space="preserve">m </w:t>
      </w:r>
      <w:r>
        <w:t>by</w:t>
      </w:r>
      <w:r w:rsidRPr="008F4B77">
        <w:t xml:space="preserve"> </w:t>
      </w:r>
      <w:r>
        <w:t>1219 mm</w:t>
      </w:r>
      <w:r w:rsidRPr="008F4B77">
        <w:t>)</w:t>
      </w:r>
      <w:r>
        <w:t xml:space="preserve"> size unit in accordance with AMCA 500.</w:t>
      </w:r>
    </w:p>
    <w:p w:rsidR="00D7632B" w:rsidRDefault="00D7632B" w:rsidP="00D7632B">
      <w:pPr>
        <w:pStyle w:val="RUSKINSubPara"/>
      </w:pPr>
      <w:r>
        <w:t>Free Area:  43 percent, nominal.</w:t>
      </w:r>
    </w:p>
    <w:p w:rsidR="00D7632B" w:rsidRPr="00191A50" w:rsidRDefault="00D7632B" w:rsidP="00D7632B">
      <w:pPr>
        <w:pStyle w:val="RUSKINSubPara"/>
      </w:pPr>
      <w:r>
        <w:t>Free Area Size:  6.86 sf (.64 sm).</w:t>
      </w:r>
    </w:p>
    <w:p w:rsidR="00D7632B" w:rsidRPr="00E80313" w:rsidRDefault="00D7632B" w:rsidP="00D7632B">
      <w:pPr>
        <w:pStyle w:val="RUSKINSubPara"/>
      </w:pPr>
      <w:r w:rsidRPr="00E80313">
        <w:t xml:space="preserve">Maximum Recommended Air Flow through Free Area:  </w:t>
      </w:r>
      <w:r w:rsidR="00CD09D4">
        <w:t>680</w:t>
      </w:r>
      <w:r w:rsidRPr="00E80313">
        <w:t xml:space="preserve"> feet per minute (3.</w:t>
      </w:r>
      <w:r w:rsidR="009A7685">
        <w:t>5</w:t>
      </w:r>
      <w:r w:rsidRPr="00E80313">
        <w:t xml:space="preserve"> m/s).</w:t>
      </w:r>
    </w:p>
    <w:p w:rsidR="00D7632B" w:rsidRDefault="00D7632B" w:rsidP="00D7632B">
      <w:pPr>
        <w:pStyle w:val="RUSKINSubPara"/>
      </w:pPr>
      <w:r w:rsidRPr="00E80313">
        <w:t xml:space="preserve">Air Flow:  </w:t>
      </w:r>
      <w:r w:rsidR="00CD09D4">
        <w:t>4665</w:t>
      </w:r>
      <w:r w:rsidR="006009D7">
        <w:t xml:space="preserve"> cubic feet per minute (2.2</w:t>
      </w:r>
      <w:r w:rsidRPr="00E80313">
        <w:t xml:space="preserve"> m</w:t>
      </w:r>
      <w:r w:rsidR="006009D7">
        <w:t>³/s</w:t>
      </w:r>
      <w:r w:rsidRPr="00E80313">
        <w:t>).</w:t>
      </w:r>
    </w:p>
    <w:p w:rsidR="007D1C48" w:rsidRPr="003E0758" w:rsidRDefault="007D1C48" w:rsidP="007D1C48">
      <w:pPr>
        <w:pStyle w:val="RUSKINParagraph"/>
        <w:numPr>
          <w:ilvl w:val="0"/>
          <w:numId w:val="0"/>
        </w:numPr>
        <w:rPr>
          <w:vanish/>
          <w:color w:val="FF00FF"/>
        </w:rPr>
      </w:pPr>
      <w:r w:rsidRPr="003E0758">
        <w:rPr>
          <w:vanish/>
          <w:color w:val="FF00FF"/>
        </w:rPr>
        <w:t>** NOTE TO SPECIFIER**  Model is rated for higher velocities with different effectiveness classes – B, C, D.</w:t>
      </w:r>
    </w:p>
    <w:p w:rsidR="00005EFC" w:rsidRDefault="00005EFC" w:rsidP="00005EFC">
      <w:pPr>
        <w:pStyle w:val="RUSKINParagraph"/>
        <w:numPr>
          <w:ilvl w:val="2"/>
          <w:numId w:val="2"/>
        </w:numPr>
        <w:tabs>
          <w:tab w:val="clear" w:pos="1152"/>
        </w:tabs>
      </w:pPr>
      <w:r>
        <w:t xml:space="preserve">Wind Driven Water Penetration Performance: </w:t>
      </w:r>
    </w:p>
    <w:p w:rsidR="00005EFC" w:rsidRPr="00E57590" w:rsidRDefault="00005EFC" w:rsidP="00E57590">
      <w:pPr>
        <w:pStyle w:val="RUSKINSubPara"/>
      </w:pPr>
      <w:r w:rsidRPr="00E57590">
        <w:t>Based on testing 39 inches x 39 inches (1 m x 1 m) core area, 41 inches x 44 inches (1.04 m x 1.12 m) nominal size unit in accordance with AMCA 500-L.</w:t>
      </w:r>
    </w:p>
    <w:p w:rsidR="00005EFC" w:rsidRPr="00E57590" w:rsidRDefault="00005EFC" w:rsidP="00E57590">
      <w:pPr>
        <w:pStyle w:val="RUSKINSubPara"/>
      </w:pPr>
      <w:r w:rsidRPr="00E57590">
        <w:t>Wind Velocity:  29 mph (4</w:t>
      </w:r>
      <w:r w:rsidR="009419F7">
        <w:t>7</w:t>
      </w:r>
      <w:r w:rsidRPr="00E57590">
        <w:t xml:space="preserve"> kph).</w:t>
      </w:r>
    </w:p>
    <w:p w:rsidR="00005EFC" w:rsidRPr="00E57590" w:rsidRDefault="00005EFC" w:rsidP="009419F7">
      <w:pPr>
        <w:pStyle w:val="RUSKINSubSub1"/>
      </w:pPr>
      <w:r w:rsidRPr="00E57590">
        <w:t>Rainfall Rate:  3 inches/hour (76 mm/hour).</w:t>
      </w:r>
    </w:p>
    <w:p w:rsidR="00005EFC" w:rsidRPr="00E57590" w:rsidRDefault="00005EFC" w:rsidP="009419F7">
      <w:pPr>
        <w:pStyle w:val="RUSKINSubSub1"/>
      </w:pPr>
      <w:r w:rsidRPr="00E57590">
        <w:t xml:space="preserve">Free Area Velocity:  </w:t>
      </w:r>
      <w:r w:rsidR="00A91CCE">
        <w:t>1209</w:t>
      </w:r>
      <w:r w:rsidRPr="00E57590">
        <w:t xml:space="preserve"> feet per minute (</w:t>
      </w:r>
      <w:r w:rsidR="00274067">
        <w:t>6.</w:t>
      </w:r>
      <w:r w:rsidR="005D607C">
        <w:t>1</w:t>
      </w:r>
      <w:r w:rsidRPr="00E57590">
        <w:t xml:space="preserve"> m/</w:t>
      </w:r>
      <w:r w:rsidR="00274067">
        <w:t>sec</w:t>
      </w:r>
      <w:r w:rsidRPr="00E57590">
        <w:t>).</w:t>
      </w:r>
    </w:p>
    <w:p w:rsidR="00005EFC" w:rsidRPr="00E57590" w:rsidRDefault="00005EFC" w:rsidP="009419F7">
      <w:pPr>
        <w:pStyle w:val="RUSKINSubSub1"/>
      </w:pPr>
      <w:r w:rsidRPr="00E57590">
        <w:t>Water Resistance Effectiveness:  99.</w:t>
      </w:r>
      <w:r w:rsidR="00A91CCE">
        <w:t>3</w:t>
      </w:r>
      <w:r w:rsidRPr="00E57590">
        <w:t>% (AMCA Class A).</w:t>
      </w:r>
    </w:p>
    <w:p w:rsidR="009419F7" w:rsidRPr="00E57590" w:rsidRDefault="009419F7" w:rsidP="009419F7">
      <w:pPr>
        <w:pStyle w:val="RUSKINSubPara"/>
      </w:pPr>
      <w:r w:rsidRPr="00E57590">
        <w:t xml:space="preserve">Wind Velocity:  </w:t>
      </w:r>
      <w:r w:rsidR="00274067">
        <w:t>50</w:t>
      </w:r>
      <w:r w:rsidRPr="00E57590">
        <w:t xml:space="preserve"> mph (</w:t>
      </w:r>
      <w:r w:rsidR="00274067">
        <w:t>80</w:t>
      </w:r>
      <w:r w:rsidRPr="00E57590">
        <w:t xml:space="preserve"> kph).</w:t>
      </w:r>
    </w:p>
    <w:p w:rsidR="00274067" w:rsidRPr="00E57590" w:rsidRDefault="00274067" w:rsidP="00274067">
      <w:pPr>
        <w:pStyle w:val="RUSKINSubSub1"/>
      </w:pPr>
      <w:r w:rsidRPr="00E57590">
        <w:t xml:space="preserve">Rainfall Rate:  </w:t>
      </w:r>
      <w:r>
        <w:t>8</w:t>
      </w:r>
      <w:r w:rsidRPr="00E57590">
        <w:t xml:space="preserve"> inches/hour (</w:t>
      </w:r>
      <w:r>
        <w:t>203</w:t>
      </w:r>
      <w:r w:rsidRPr="00E57590">
        <w:t xml:space="preserve"> mm/hour).</w:t>
      </w:r>
    </w:p>
    <w:p w:rsidR="00274067" w:rsidRPr="00E57590" w:rsidRDefault="00274067" w:rsidP="00274067">
      <w:pPr>
        <w:pStyle w:val="RUSKINSubSub1"/>
      </w:pPr>
      <w:r w:rsidRPr="00E57590">
        <w:t xml:space="preserve">Free Area Velocity:  </w:t>
      </w:r>
      <w:r w:rsidR="00A91CCE">
        <w:t>757</w:t>
      </w:r>
      <w:r w:rsidRPr="00E57590">
        <w:t xml:space="preserve"> feet per minute (</w:t>
      </w:r>
      <w:r w:rsidR="005D607C">
        <w:t xml:space="preserve">3.8 </w:t>
      </w:r>
      <w:r w:rsidRPr="00E57590">
        <w:t>m/</w:t>
      </w:r>
      <w:r>
        <w:t>sec</w:t>
      </w:r>
      <w:r w:rsidRPr="00E57590">
        <w:t>).</w:t>
      </w:r>
    </w:p>
    <w:p w:rsidR="00274067" w:rsidRPr="00E57590" w:rsidRDefault="00274067" w:rsidP="00274067">
      <w:pPr>
        <w:pStyle w:val="RUSKINSubSub1"/>
      </w:pPr>
      <w:r w:rsidRPr="00E57590">
        <w:t>Water Resistance Effectiveness:  99.</w:t>
      </w:r>
      <w:r w:rsidR="00A91CCE">
        <w:t>3</w:t>
      </w:r>
      <w:r w:rsidRPr="00E57590">
        <w:t>% (AMCA Class A).</w:t>
      </w:r>
    </w:p>
    <w:p w:rsidR="003F5F1B" w:rsidRPr="00DB73E9" w:rsidRDefault="003F5F1B" w:rsidP="00E36C13">
      <w:pPr>
        <w:pStyle w:val="RUSKINNote"/>
      </w:pPr>
      <w:r w:rsidRPr="00DB73E9">
        <w:t xml:space="preserve">** NOTE TO SPECIFIER **  Specify required design loading. </w:t>
      </w:r>
      <w:r w:rsidR="00005EFC">
        <w:t>20 psi (0.96 kPa) is typical Insert wind load design required.</w:t>
      </w:r>
    </w:p>
    <w:p w:rsidR="00601206" w:rsidRDefault="00601206" w:rsidP="00601206">
      <w:pPr>
        <w:pStyle w:val="RUSKINParagraph"/>
      </w:pPr>
      <w:r w:rsidRPr="00DB73E9">
        <w:t>Design Windload: Per Code.</w:t>
      </w:r>
    </w:p>
    <w:p w:rsidR="003F5F1B" w:rsidRDefault="003F5F1B" w:rsidP="00005EFC">
      <w:pPr>
        <w:pStyle w:val="RUSKINParagraph"/>
      </w:pPr>
      <w:r w:rsidRPr="00DB73E9">
        <w:t xml:space="preserve">Design </w:t>
      </w:r>
      <w:r w:rsidR="00543A7E">
        <w:t>Windl</w:t>
      </w:r>
      <w:r w:rsidRPr="00DB73E9">
        <w:t xml:space="preserve">oad:  </w:t>
      </w:r>
      <w:r w:rsidR="00005EFC" w:rsidRPr="00005EFC">
        <w:t xml:space="preserve"> Incorporate structural supports required to withstand wind load of ______ pounds per square foot </w:t>
      </w:r>
      <w:r w:rsidR="00005EFC">
        <w:t>(</w:t>
      </w:r>
      <w:r w:rsidR="00005EFC" w:rsidRPr="00005EFC">
        <w:t>_______ kPa).</w:t>
      </w:r>
    </w:p>
    <w:p w:rsidR="003F5F1B" w:rsidRPr="00DB73E9" w:rsidRDefault="003F5F1B" w:rsidP="00E36C13">
      <w:pPr>
        <w:pStyle w:val="RUSKINNote"/>
      </w:pPr>
      <w:r w:rsidRPr="00DB73E9">
        <w:t>** NOTE TO SPECIFIER **  Confirm code mandated seismic requirements. ASCE values in lieu of code mandated requirements may be used. Delete if not required.</w:t>
      </w:r>
    </w:p>
    <w:p w:rsidR="003F5F1B" w:rsidRPr="00DB73E9" w:rsidRDefault="003F5F1B" w:rsidP="00E35460">
      <w:pPr>
        <w:pStyle w:val="RUSKINParagraph"/>
      </w:pPr>
      <w:r w:rsidRPr="00DB73E9">
        <w:t>Louvers shall be factory engineered to withstand the specified seismic loads.</w:t>
      </w:r>
    </w:p>
    <w:p w:rsidR="003F5F1B" w:rsidRPr="00DB73E9" w:rsidRDefault="003F5F1B" w:rsidP="00E35460">
      <w:pPr>
        <w:pStyle w:val="RUSKINSubPara"/>
      </w:pPr>
      <w:r w:rsidRPr="00DB73E9">
        <w:t>Minimum design loads shall be calculated to comply with ASCE – 7, or local requirements of Authority Having Jurisdiction (AHJ).</w:t>
      </w:r>
    </w:p>
    <w:p w:rsidR="003F5F1B" w:rsidRPr="0088392A" w:rsidRDefault="003F5F1B" w:rsidP="00BE5D53">
      <w:pPr>
        <w:pStyle w:val="RUSKINArticle"/>
      </w:pPr>
      <w:r w:rsidRPr="0088392A">
        <w:t>ACCESSORIES</w:t>
      </w:r>
    </w:p>
    <w:p w:rsidR="003F5F1B" w:rsidRPr="0088392A" w:rsidRDefault="003F5F1B" w:rsidP="000462FB">
      <w:pPr>
        <w:pStyle w:val="RUSKINNote"/>
      </w:pPr>
      <w:r w:rsidRPr="0088392A">
        <w:t>** NOTE TO SPECIFIER **  Delete blank-off panel not required.</w:t>
      </w:r>
    </w:p>
    <w:p w:rsidR="003F5F1B" w:rsidRPr="0088392A" w:rsidRDefault="006872EE" w:rsidP="005E1F43">
      <w:pPr>
        <w:pStyle w:val="RUSKINParagraph"/>
      </w:pPr>
      <w:r>
        <w:t>Aluminum</w:t>
      </w:r>
      <w:r w:rsidR="003F5F1B" w:rsidRPr="0088392A">
        <w:t xml:space="preserve"> Blank-Off Panels:  </w:t>
      </w:r>
      <w:r w:rsidR="006E06B2">
        <w:t xml:space="preserve">0.040 </w:t>
      </w:r>
      <w:r w:rsidR="003F5F1B" w:rsidRPr="0088392A">
        <w:t xml:space="preserve">(1 mm) </w:t>
      </w:r>
      <w:r w:rsidR="006E06B2">
        <w:t xml:space="preserve">aluminum </w:t>
      </w:r>
      <w:r w:rsidR="003F5F1B" w:rsidRPr="0088392A">
        <w:t>sheet, factory installed with removable fasteners and neoprene gaskets.</w:t>
      </w:r>
    </w:p>
    <w:p w:rsidR="00005EFC" w:rsidRPr="0088392A" w:rsidRDefault="00005EFC" w:rsidP="00005EFC">
      <w:pPr>
        <w:pStyle w:val="RUSKINParagraph"/>
      </w:pPr>
      <w:r>
        <w:t>Insulated Aluminum</w:t>
      </w:r>
      <w:r w:rsidRPr="0088392A">
        <w:t xml:space="preserve"> Blank-Off Panels:  </w:t>
      </w:r>
      <w:r>
        <w:t xml:space="preserve">0.040 </w:t>
      </w:r>
      <w:r w:rsidRPr="0088392A">
        <w:t xml:space="preserve">(1 mm) </w:t>
      </w:r>
      <w:r>
        <w:t xml:space="preserve">aluminum </w:t>
      </w:r>
      <w:r w:rsidRPr="0088392A">
        <w:t xml:space="preserve">sheet, </w:t>
      </w:r>
      <w:r w:rsidR="00074F17">
        <w:t xml:space="preserve">1 inch (25 mm) aluminum skin insulated core, </w:t>
      </w:r>
      <w:r w:rsidRPr="0088392A">
        <w:t>factory installed with removable fasteners and neoprene gaskets.</w:t>
      </w:r>
    </w:p>
    <w:p w:rsidR="00474346" w:rsidRPr="0088392A" w:rsidRDefault="00474346" w:rsidP="00474346">
      <w:pPr>
        <w:pStyle w:val="RUSKINParagraph"/>
      </w:pPr>
      <w:r>
        <w:t>Insulated Aluminum</w:t>
      </w:r>
      <w:r w:rsidRPr="0088392A">
        <w:t xml:space="preserve"> Blank-Off Panels:  </w:t>
      </w:r>
      <w:r>
        <w:t xml:space="preserve">0.040 </w:t>
      </w:r>
      <w:r w:rsidRPr="0088392A">
        <w:t xml:space="preserve">(1 mm) </w:t>
      </w:r>
      <w:r>
        <w:t xml:space="preserve">aluminum </w:t>
      </w:r>
      <w:r w:rsidRPr="0088392A">
        <w:t xml:space="preserve">sheet, </w:t>
      </w:r>
      <w:r>
        <w:t xml:space="preserve">2 inch (51 mm) aluminum skin insulated core, </w:t>
      </w:r>
      <w:r w:rsidRPr="0088392A">
        <w:t>factory installed with removable fasteners and neoprene gaskets.</w:t>
      </w:r>
    </w:p>
    <w:p w:rsidR="00D66A10" w:rsidRPr="0088392A" w:rsidRDefault="00D66A10" w:rsidP="00D66A10">
      <w:pPr>
        <w:pStyle w:val="RUSKINNote"/>
      </w:pPr>
      <w:r w:rsidRPr="0088392A">
        <w:t xml:space="preserve">** NOTE TO SPECIFIER **  Delete </w:t>
      </w:r>
      <w:r>
        <w:t>hinged frame</w:t>
      </w:r>
      <w:r w:rsidRPr="0088392A">
        <w:t xml:space="preserve"> not required.</w:t>
      </w:r>
    </w:p>
    <w:p w:rsidR="00F615F3" w:rsidRPr="00F615F3" w:rsidRDefault="00F615F3" w:rsidP="00F615F3">
      <w:pPr>
        <w:pStyle w:val="RUSKINParagraph"/>
      </w:pPr>
      <w:r w:rsidRPr="00F615F3">
        <w:t>Hinged Frame:  Continuous piano hinge attached to angle subframe.</w:t>
      </w:r>
    </w:p>
    <w:p w:rsidR="00D66A10" w:rsidRDefault="00D66A10" w:rsidP="00D66A10">
      <w:pPr>
        <w:pStyle w:val="RUSKINParagraph"/>
      </w:pPr>
      <w:r w:rsidRPr="00F615F3">
        <w:t>Hinged Frame:  Continuous piano hinge attached to channel subframe.</w:t>
      </w:r>
    </w:p>
    <w:p w:rsidR="009C071C" w:rsidRPr="0088392A" w:rsidRDefault="009C071C" w:rsidP="009C071C">
      <w:pPr>
        <w:pStyle w:val="RUSKINNote"/>
      </w:pPr>
      <w:r w:rsidRPr="0088392A">
        <w:t>** NOTE TO SPECIFIER **  Delete filter rack not required.</w:t>
      </w:r>
    </w:p>
    <w:p w:rsidR="009C071C" w:rsidRPr="00F615F3" w:rsidRDefault="009C071C" w:rsidP="00F615F3">
      <w:pPr>
        <w:pStyle w:val="RUSKINParagraph"/>
      </w:pPr>
      <w:r w:rsidRPr="00F615F3">
        <w:t>Filter Racks:  Formed channel racks to accept standard [1 inch (25 mm)] [2 inch (51 mm)] thick filters.  Unused bottom portion blanked off with 0.040 inch (1 mm) aluminum sheet.</w:t>
      </w:r>
    </w:p>
    <w:p w:rsidR="00F615F3" w:rsidRPr="0088392A" w:rsidRDefault="00F615F3" w:rsidP="00F615F3">
      <w:pPr>
        <w:pStyle w:val="RUSKINNote"/>
      </w:pPr>
      <w:r w:rsidRPr="0088392A">
        <w:t>** NOTE TO SPECIFIER **  Delete if not required.</w:t>
      </w:r>
    </w:p>
    <w:p w:rsidR="009C071C" w:rsidRDefault="009C071C" w:rsidP="009C071C">
      <w:pPr>
        <w:pStyle w:val="RUSKINParagraph"/>
      </w:pPr>
      <w:r w:rsidRPr="009C071C">
        <w:t>Security Bars:</w:t>
      </w:r>
    </w:p>
    <w:p w:rsidR="00F615F3" w:rsidRPr="0088392A" w:rsidRDefault="00F615F3" w:rsidP="00F615F3">
      <w:pPr>
        <w:pStyle w:val="RUSKINNote"/>
      </w:pPr>
      <w:r w:rsidRPr="0088392A">
        <w:t xml:space="preserve">** NOTE TO SPECIFIER **  Delete </w:t>
      </w:r>
      <w:r>
        <w:t>location</w:t>
      </w:r>
      <w:r w:rsidRPr="0088392A">
        <w:t xml:space="preserve"> not required.</w:t>
      </w:r>
    </w:p>
    <w:p w:rsidR="00F615F3" w:rsidRDefault="00F615F3" w:rsidP="009C071C">
      <w:pPr>
        <w:pStyle w:val="RUSKINSubPara"/>
      </w:pPr>
      <w:r>
        <w:t xml:space="preserve">Location: </w:t>
      </w:r>
      <w:r w:rsidR="00074F17" w:rsidRPr="009C071C">
        <w:t>Front</w:t>
      </w:r>
      <w:r>
        <w:t>.</w:t>
      </w:r>
    </w:p>
    <w:p w:rsidR="00F615F3" w:rsidRDefault="00F615F3" w:rsidP="009C071C">
      <w:pPr>
        <w:pStyle w:val="RUSKINSubPara"/>
      </w:pPr>
      <w:r>
        <w:t xml:space="preserve">Location: </w:t>
      </w:r>
      <w:r w:rsidR="00074F17" w:rsidRPr="009C071C">
        <w:t>Rear</w:t>
      </w:r>
      <w:r>
        <w:t>.</w:t>
      </w:r>
    </w:p>
    <w:p w:rsidR="00272323" w:rsidRPr="00ED51A9" w:rsidRDefault="00272323" w:rsidP="00272323">
      <w:pPr>
        <w:pStyle w:val="RUSKINNote"/>
      </w:pPr>
      <w:r w:rsidRPr="00ED51A9">
        <w:t>** NOTE TO SPECIFIER **  Delete construction not required.</w:t>
      </w:r>
    </w:p>
    <w:p w:rsidR="00272323" w:rsidRPr="00ED51A9" w:rsidRDefault="00272323" w:rsidP="00272323">
      <w:pPr>
        <w:pStyle w:val="RUSKINSubPara"/>
      </w:pPr>
      <w:r w:rsidRPr="00ED51A9">
        <w:t>Construction: Aluminum, 3/4 inch x 1/2 inch (19 mm x 13 mm), welded to louver.</w:t>
      </w:r>
    </w:p>
    <w:p w:rsidR="00272323" w:rsidRPr="00ED51A9" w:rsidRDefault="00272323" w:rsidP="00272323">
      <w:pPr>
        <w:pStyle w:val="RUSKINSubPara"/>
      </w:pPr>
      <w:r w:rsidRPr="00ED51A9">
        <w:t>Construction: Galvanized steel, 1/2 inch x 1/2 inch (13 mm x 13 mm), attached to louver with tamper-proof screws.</w:t>
      </w:r>
    </w:p>
    <w:p w:rsidR="00272323" w:rsidRPr="00ED51A9" w:rsidRDefault="00272323" w:rsidP="00272323">
      <w:pPr>
        <w:pStyle w:val="RUSKINSubPara"/>
        <w:numPr>
          <w:ilvl w:val="3"/>
          <w:numId w:val="2"/>
        </w:numPr>
      </w:pPr>
      <w:r w:rsidRPr="00ED51A9">
        <w:t>Construction: Galvanized steel, 3/4 inch x 1/2 inch (19 mm x 13 mm), attached to louver with tamper-proof screws.</w:t>
      </w:r>
    </w:p>
    <w:p w:rsidR="00824CA8" w:rsidRPr="0088392A" w:rsidRDefault="00824CA8" w:rsidP="00824CA8">
      <w:pPr>
        <w:pStyle w:val="RUSKINNote"/>
      </w:pPr>
      <w:r w:rsidRPr="0088392A">
        <w:t>** NOTE TO SPECIFIER **  Schedule where bird and insect screens are to be placed: interior or exterior. Install insect screens on intake louvers and bird screens on exhaust louvers. Do not install insect screens on HVAC intake louvers.  Please consult factory representative for additional options regarding screen types.</w:t>
      </w:r>
    </w:p>
    <w:p w:rsidR="003F5F1B" w:rsidRPr="0088392A" w:rsidRDefault="003F5F1B" w:rsidP="00C15A31">
      <w:pPr>
        <w:pStyle w:val="RUSKINNote"/>
      </w:pPr>
      <w:r w:rsidRPr="0088392A">
        <w:t>** NOTE TO SPECIFIER **  Delete bird screen if not required.</w:t>
      </w:r>
    </w:p>
    <w:p w:rsidR="003F5F1B" w:rsidRPr="0088392A" w:rsidRDefault="003F5F1B" w:rsidP="0033783A">
      <w:pPr>
        <w:pStyle w:val="RUSKINParagraph"/>
      </w:pPr>
      <w:r w:rsidRPr="0088392A">
        <w:t>Bird Screen:</w:t>
      </w:r>
    </w:p>
    <w:p w:rsidR="003F5F1B" w:rsidRPr="0088392A" w:rsidRDefault="003F5F1B" w:rsidP="00377A0D">
      <w:pPr>
        <w:pStyle w:val="RUSKINSubPara"/>
      </w:pPr>
      <w:r w:rsidRPr="0088392A">
        <w:t xml:space="preserve">Aluminum:  Aluminum, 5/8 </w:t>
      </w:r>
      <w:r w:rsidR="003D5CF2" w:rsidRPr="0088392A">
        <w:t>inch</w:t>
      </w:r>
      <w:r w:rsidRPr="0088392A">
        <w:t xml:space="preserve"> by 0.040 inch (16 mm by 1 mm), expanded </w:t>
      </w:r>
      <w:r w:rsidR="003D5CF2" w:rsidRPr="0088392A">
        <w:t>and flattened</w:t>
      </w:r>
      <w:r w:rsidRPr="0088392A">
        <w:t>. Frame:  Removable.</w:t>
      </w:r>
    </w:p>
    <w:p w:rsidR="00474346" w:rsidRPr="0088392A" w:rsidRDefault="00474346" w:rsidP="00474346">
      <w:pPr>
        <w:pStyle w:val="RUSKINSubPara"/>
      </w:pPr>
      <w:r w:rsidRPr="0088392A">
        <w:t xml:space="preserve">Aluminum:  Aluminum, </w:t>
      </w:r>
      <w:r>
        <w:t>1/2</w:t>
      </w:r>
      <w:r w:rsidRPr="0088392A">
        <w:t xml:space="preserve"> inch by 0.0</w:t>
      </w:r>
      <w:r>
        <w:t>63</w:t>
      </w:r>
      <w:r w:rsidRPr="0088392A">
        <w:t xml:space="preserve"> inch (</w:t>
      </w:r>
      <w:r>
        <w:t>13</w:t>
      </w:r>
      <w:r w:rsidRPr="0088392A">
        <w:t xml:space="preserve"> mm by 1</w:t>
      </w:r>
      <w:r>
        <w:t>.5</w:t>
      </w:r>
      <w:r w:rsidRPr="0088392A">
        <w:t xml:space="preserve"> mm), expanded and flattened. Frame:  Removable.</w:t>
      </w:r>
    </w:p>
    <w:p w:rsidR="00824CA8" w:rsidRPr="0088392A" w:rsidRDefault="00824CA8" w:rsidP="00824CA8">
      <w:pPr>
        <w:pStyle w:val="RUSKINNote"/>
      </w:pPr>
      <w:r w:rsidRPr="0088392A">
        <w:t>** NOTE TO SPECIFIER **  Delete insect screen if not required.</w:t>
      </w:r>
      <w:r>
        <w:t xml:space="preserve"> Consult manufacturer for assistance in selecting insect screens.</w:t>
      </w:r>
    </w:p>
    <w:p w:rsidR="00824CA8" w:rsidRPr="0088392A" w:rsidRDefault="00824CA8" w:rsidP="00E57590">
      <w:pPr>
        <w:pStyle w:val="RUSKINParagraph"/>
      </w:pPr>
      <w:r w:rsidRPr="0088392A">
        <w:t>Insect Screens:</w:t>
      </w:r>
    </w:p>
    <w:p w:rsidR="00824CA8" w:rsidRDefault="00824CA8" w:rsidP="00E57590">
      <w:pPr>
        <w:pStyle w:val="RUSKINSubPara"/>
      </w:pPr>
      <w:r>
        <w:t>Aluminum: 18-16 mesh, mill finish, .011 inch (0.3 mm) wire.</w:t>
      </w:r>
    </w:p>
    <w:p w:rsidR="00824CA8" w:rsidRPr="00E57590" w:rsidRDefault="00824CA8" w:rsidP="00E57590">
      <w:pPr>
        <w:pStyle w:val="RUSKINSubPara"/>
      </w:pPr>
      <w:r w:rsidRPr="00E57590">
        <w:t>Frame: Aluminum.</w:t>
      </w:r>
    </w:p>
    <w:p w:rsidR="00824CA8" w:rsidRPr="0088392A" w:rsidRDefault="00824CA8" w:rsidP="00824CA8">
      <w:pPr>
        <w:pStyle w:val="RUSKINNote"/>
      </w:pPr>
      <w:r w:rsidRPr="0088392A">
        <w:t>** NOTE TO SPECIFIER **  Not an option with Front flange frame. Delete extended sill if not required.</w:t>
      </w:r>
    </w:p>
    <w:p w:rsidR="00824CA8" w:rsidRPr="0088392A" w:rsidRDefault="00824CA8" w:rsidP="00824CA8">
      <w:pPr>
        <w:pStyle w:val="RUSKINParagraph"/>
        <w:numPr>
          <w:ilvl w:val="2"/>
          <w:numId w:val="2"/>
        </w:numPr>
      </w:pPr>
      <w:r w:rsidRPr="0088392A">
        <w:t xml:space="preserve">Extended Sills:  </w:t>
      </w:r>
    </w:p>
    <w:p w:rsidR="00824CA8" w:rsidRPr="0088392A" w:rsidRDefault="00824CA8" w:rsidP="00824CA8">
      <w:pPr>
        <w:pStyle w:val="RUSKINNote"/>
      </w:pPr>
      <w:r w:rsidRPr="0088392A">
        <w:t>** NOTE TO SPECIFIER **  Delete material not required.</w:t>
      </w:r>
    </w:p>
    <w:p w:rsidR="00824CA8" w:rsidRPr="00E57590" w:rsidRDefault="00824CA8" w:rsidP="00E57590">
      <w:pPr>
        <w:pStyle w:val="RUSKINSubPara"/>
      </w:pPr>
      <w:r w:rsidRPr="00E57590">
        <w:t>Extruded aluminum, Alloy 6063-T6.  Minimum nominal thickness 0.060 inch (1.5 mm).</w:t>
      </w:r>
    </w:p>
    <w:p w:rsidR="00824CA8" w:rsidRPr="00E57590" w:rsidRDefault="00824CA8" w:rsidP="00E57590">
      <w:pPr>
        <w:pStyle w:val="RUSKINSubPara"/>
      </w:pPr>
      <w:r w:rsidRPr="00E57590">
        <w:t>Extruded aluminum, Alloy 6063-T6.  Minimum nominal thickness 0.081 inch (2.1 mm).</w:t>
      </w:r>
    </w:p>
    <w:p w:rsidR="00824CA8" w:rsidRPr="0088392A" w:rsidRDefault="00824CA8" w:rsidP="00824CA8">
      <w:pPr>
        <w:pStyle w:val="RUSKINNote"/>
      </w:pPr>
      <w:r w:rsidRPr="0088392A">
        <w:t>** NOTE TO SPECIFIER **  Delete visible mullions if not required.</w:t>
      </w:r>
    </w:p>
    <w:p w:rsidR="00824CA8" w:rsidRPr="0088392A" w:rsidRDefault="00824CA8" w:rsidP="00824CA8">
      <w:pPr>
        <w:pStyle w:val="RUSKINParagraph"/>
        <w:numPr>
          <w:ilvl w:val="2"/>
          <w:numId w:val="2"/>
        </w:numPr>
      </w:pPr>
      <w:r w:rsidRPr="0088392A">
        <w:t>Visible Mullions:  Manufacturer's standard horizontal or vertical visible mullions for architectural accent as indicated on drawings.</w:t>
      </w:r>
    </w:p>
    <w:p w:rsidR="003F5F1B" w:rsidRPr="0088392A" w:rsidRDefault="003F5F1B" w:rsidP="00F35F54">
      <w:pPr>
        <w:pStyle w:val="RUSKINNote"/>
      </w:pPr>
      <w:r w:rsidRPr="0088392A">
        <w:t>** NOTE TO SPECIFIER **  Not an option with Front flange frame. Delete extended sill if not required.</w:t>
      </w:r>
    </w:p>
    <w:p w:rsidR="007D53FA" w:rsidRPr="00ED51A9" w:rsidRDefault="007D53FA" w:rsidP="007D53FA">
      <w:pPr>
        <w:pStyle w:val="RUSKINArticle"/>
      </w:pPr>
      <w:r w:rsidRPr="00ED51A9">
        <w:t>FINISHES</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Specify one of the following factory finishes and delete the others.  Mill finish is standard.  Consult Ruskin for assistance in choosing factory finish for specific applications.</w:t>
      </w:r>
    </w:p>
    <w:p w:rsidR="007D53FA" w:rsidRPr="008E5D7E" w:rsidRDefault="007D53FA" w:rsidP="007D53FA">
      <w:pPr>
        <w:pStyle w:val="RUSKINParagraph"/>
      </w:pPr>
      <w:r w:rsidRPr="008E5D7E">
        <w:t>Finish: Mill finish.</w:t>
      </w:r>
    </w:p>
    <w:p w:rsidR="007D53FA" w:rsidRPr="008E5D7E" w:rsidRDefault="007D53FA" w:rsidP="007D53FA">
      <w:pPr>
        <w:pStyle w:val="RUSKINParagraph"/>
      </w:pPr>
      <w:r w:rsidRPr="008E5D7E">
        <w:t>Finish: 50 percent PVDF: Finish shall be applied at 1.2 mil total dry film thickness.</w:t>
      </w:r>
    </w:p>
    <w:p w:rsidR="007D53FA" w:rsidRPr="00ED51A9" w:rsidRDefault="007D53FA" w:rsidP="007D53FA">
      <w:pPr>
        <w:pStyle w:val="RUSKINSubPara"/>
      </w:pPr>
      <w:r w:rsidRPr="00ED51A9">
        <w:t>Coating shall conform to AAMA 2604, sections 4.2 and 4.3. Apply coating following cleaning and pretreatment. Cleaning:  AA-C12C42R1X.</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7D53FA" w:rsidRPr="00ED51A9" w:rsidRDefault="007D53FA" w:rsidP="007D53FA">
      <w:pPr>
        <w:pStyle w:val="RUSKINSubSub1"/>
      </w:pPr>
      <w:r w:rsidRPr="00ED51A9">
        <w:t>Baked Enamel</w:t>
      </w:r>
      <w:r>
        <w:t xml:space="preserve"> (50% PVDF)</w:t>
      </w:r>
      <w:r w:rsidRPr="00ED51A9">
        <w:t xml:space="preserve">. </w:t>
      </w:r>
    </w:p>
    <w:p w:rsidR="007D53FA" w:rsidRPr="00ED51A9" w:rsidRDefault="007D53FA" w:rsidP="007D53FA">
      <w:pPr>
        <w:pStyle w:val="RUSKINSubSub1"/>
      </w:pPr>
      <w:r w:rsidRPr="00ED51A9">
        <w:t>Pearledize 50 (2-coat mica).</w:t>
      </w:r>
    </w:p>
    <w:p w:rsidR="007D53FA" w:rsidRPr="00ED51A9" w:rsidRDefault="007D53FA" w:rsidP="007D53FA">
      <w:pPr>
        <w:pStyle w:val="RUSKINSubPara"/>
      </w:pPr>
      <w:r w:rsidRPr="00ED51A9">
        <w:t>20-year finish warranty.</w:t>
      </w:r>
    </w:p>
    <w:p w:rsidR="007D53FA" w:rsidRPr="008E5D7E" w:rsidRDefault="007D53FA" w:rsidP="007D53FA">
      <w:pPr>
        <w:pStyle w:val="RUSKINParagraph"/>
      </w:pPr>
      <w:r w:rsidRPr="008E5D7E">
        <w:t>Finish: 70 percent PVDF: Finish shall be applied at 1.2 mil total dry film thickness.</w:t>
      </w:r>
    </w:p>
    <w:p w:rsidR="007D53FA" w:rsidRPr="00ED51A9" w:rsidRDefault="007D53FA" w:rsidP="007D53FA">
      <w:pPr>
        <w:pStyle w:val="RUSKINSubPara"/>
      </w:pPr>
      <w:r w:rsidRPr="00ED51A9">
        <w:t>Coating shall conform to AAMA 2605. Apply coating following cleaning and pretreatment. Cleaning:  AA-C12C42R1X.</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finish not required.</w:t>
      </w:r>
    </w:p>
    <w:p w:rsidR="007D53FA" w:rsidRPr="00ED51A9" w:rsidRDefault="007D53FA" w:rsidP="007D53FA">
      <w:pPr>
        <w:pStyle w:val="RUSKINSubSub1"/>
      </w:pPr>
      <w:r w:rsidRPr="00ED51A9">
        <w:t>Standard 2-coat.</w:t>
      </w:r>
    </w:p>
    <w:p w:rsidR="007D53FA" w:rsidRPr="00ED51A9" w:rsidRDefault="007D53FA" w:rsidP="007D53FA">
      <w:pPr>
        <w:pStyle w:val="RUSKINSubSub1"/>
      </w:pPr>
      <w:r w:rsidRPr="00ED51A9">
        <w:t>Pearledize 70 (2-coat mica).</w:t>
      </w:r>
    </w:p>
    <w:p w:rsidR="007D53FA" w:rsidRPr="00ED51A9" w:rsidRDefault="007D53FA" w:rsidP="007D53FA">
      <w:pPr>
        <w:pStyle w:val="RUSKINSubSub1"/>
      </w:pPr>
      <w:r w:rsidRPr="00ED51A9">
        <w:t>3-coat metallic.</w:t>
      </w:r>
    </w:p>
    <w:p w:rsidR="007D53FA" w:rsidRPr="00ED51A9" w:rsidRDefault="007D53FA" w:rsidP="007D53FA">
      <w:pPr>
        <w:pStyle w:val="RUSKINSubSub1"/>
      </w:pPr>
      <w:r w:rsidRPr="00ED51A9">
        <w:t>3-coat exotic.</w:t>
      </w:r>
    </w:p>
    <w:p w:rsidR="007D53FA" w:rsidRPr="00ED51A9" w:rsidRDefault="007D53FA" w:rsidP="007D53FA">
      <w:pPr>
        <w:pStyle w:val="RUSKINSubPara"/>
      </w:pPr>
      <w:r w:rsidRPr="00ED51A9">
        <w:t>20-year finish warranty.</w:t>
      </w:r>
    </w:p>
    <w:p w:rsidR="007D53FA" w:rsidRPr="008E5D7E" w:rsidRDefault="007D53FA" w:rsidP="007D53FA">
      <w:pPr>
        <w:pStyle w:val="RUSKINParagraph"/>
      </w:pPr>
      <w:r w:rsidRPr="008E5D7E">
        <w:t>Finish: Prime Coat:</w:t>
      </w:r>
    </w:p>
    <w:p w:rsidR="007D53FA" w:rsidRPr="00ED51A9" w:rsidRDefault="007D53FA" w:rsidP="007D53FA">
      <w:pPr>
        <w:pStyle w:val="RUSKINSubPara"/>
      </w:pPr>
      <w:r w:rsidRPr="00ED51A9">
        <w:t>Apply alkyd prime coat following chemical cleaning and pretreatment.</w:t>
      </w:r>
    </w:p>
    <w:p w:rsidR="007D53FA" w:rsidRPr="00ED51A9" w:rsidRDefault="007D53FA" w:rsidP="007D53FA">
      <w:pPr>
        <w:pStyle w:val="RUSKINSubPara"/>
      </w:pPr>
      <w:r w:rsidRPr="00ED51A9">
        <w:t>Primer preparation for field painting.</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epoxy finish if not required.</w:t>
      </w:r>
    </w:p>
    <w:p w:rsidR="007D53FA" w:rsidRPr="008E5D7E" w:rsidRDefault="007D53FA" w:rsidP="007D53FA">
      <w:pPr>
        <w:pStyle w:val="RUSKINParagraph"/>
      </w:pPr>
      <w:r w:rsidRPr="008E5D7E">
        <w:t>Finish: Epoxy-Based Painted Finish.</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w:t>
      </w:r>
    </w:p>
    <w:p w:rsidR="007D53FA" w:rsidRPr="008E5D7E" w:rsidRDefault="007D53FA" w:rsidP="007D53FA">
      <w:pPr>
        <w:pStyle w:val="RUSKINParagraph"/>
      </w:pPr>
      <w:r w:rsidRPr="008E5D7E">
        <w:t>Color:  Custom. Refer to Drawings.</w:t>
      </w:r>
    </w:p>
    <w:p w:rsidR="007D53FA" w:rsidRPr="008E5D7E" w:rsidRDefault="007D53FA" w:rsidP="007D53FA">
      <w:pPr>
        <w:pStyle w:val="RUSKINParagraph"/>
      </w:pPr>
      <w:r w:rsidRPr="008E5D7E">
        <w:t xml:space="preserve">Color:  Machinery Grey in paint system specified. </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xml:space="preserve">** NOTE TO SPECIFIER **  Anodizing – a new process available at Ruskin. The old system calls for a caustic/chemical etch, designated as C22.  The new designation is C21 acid/chemical etch.  The new type C21 is much more user/environmentally friendly, uses less energy and creates less sludge in the bottom of the etching tanks that has to be removed and recycled by a licensed recycler.  The acid etch system creates a lower gloss finish ranging from 2 to 15 and successfully hides </w:t>
      </w:r>
      <w:r>
        <w:rPr>
          <w:vanish/>
          <w:color w:val="FF00FF"/>
        </w:rPr>
        <w:t xml:space="preserve">most </w:t>
      </w:r>
      <w:r w:rsidRPr="00ED51A9">
        <w:rPr>
          <w:vanish/>
          <w:color w:val="FF00FF"/>
        </w:rPr>
        <w:t>die marks and minor flow lines.  The C21 process creates higher gloss of 10 to 30 and does not hide the extrusion marks as well. Clear anodize is available in 2 surface depths.  Clear anodize finish 204-R1 is recommended for normal weather exposure.  Clear anodize finish 215-R1 is recommended for severely corrosive or abrasive atmosphere exposure.  Consult Ruskin for assistance in specifying clear anodize for specific applications. Delete finish Class and color not required.</w:t>
      </w:r>
    </w:p>
    <w:p w:rsidR="007D53FA" w:rsidRPr="008E5D7E" w:rsidRDefault="007D53FA" w:rsidP="007D53FA">
      <w:pPr>
        <w:pStyle w:val="RUSKINParagraph"/>
      </w:pPr>
      <w:r w:rsidRPr="008E5D7E">
        <w:t>Anodized Finish:</w:t>
      </w:r>
    </w:p>
    <w:p w:rsidR="007D53FA" w:rsidRPr="00ED51A9" w:rsidRDefault="007D53FA" w:rsidP="007D53FA">
      <w:pPr>
        <w:pStyle w:val="RUSKINSubPara"/>
      </w:pPr>
      <w:r w:rsidRPr="00ED51A9">
        <w:t xml:space="preserve">Class </w:t>
      </w:r>
      <w:r w:rsidR="00332616">
        <w:t>II</w:t>
      </w:r>
      <w:r w:rsidRPr="00ED51A9">
        <w:t xml:space="preserve"> Clear Anodized.</w:t>
      </w:r>
    </w:p>
    <w:p w:rsidR="007D53FA" w:rsidRPr="00ED51A9" w:rsidRDefault="007D53FA" w:rsidP="007D53FA">
      <w:pPr>
        <w:pStyle w:val="RUSKINSubSub1"/>
      </w:pPr>
      <w:r w:rsidRPr="00ED51A9">
        <w:t>Comply with Aluminum Association AA-C21A31.  Clear anodized finish 204-R1.</w:t>
      </w:r>
    </w:p>
    <w:p w:rsidR="007D53FA" w:rsidRPr="00ED51A9" w:rsidRDefault="007D53FA" w:rsidP="007D53FA">
      <w:pPr>
        <w:pStyle w:val="RUSKINSubSub1"/>
      </w:pPr>
      <w:r w:rsidRPr="00ED51A9">
        <w:t>Apply finish following chemical etching and pretreatment.</w:t>
      </w:r>
    </w:p>
    <w:p w:rsidR="007D53FA" w:rsidRPr="00ED51A9" w:rsidRDefault="007D53FA" w:rsidP="007D53FA">
      <w:pPr>
        <w:pStyle w:val="RUSKINSubSub1"/>
      </w:pPr>
      <w:r w:rsidRPr="00ED51A9">
        <w:t>Minimum Thickness:  0.4 mils (0.01 mm), 30 minute anodizing process.</w:t>
      </w:r>
    </w:p>
    <w:p w:rsidR="007D53FA" w:rsidRPr="00ED51A9" w:rsidRDefault="007D53FA" w:rsidP="007D53FA">
      <w:pPr>
        <w:pStyle w:val="RUSKINSubPara"/>
      </w:pPr>
      <w:r w:rsidRPr="00ED51A9">
        <w:t xml:space="preserve">Class </w:t>
      </w:r>
      <w:r w:rsidR="00332616">
        <w:t>I</w:t>
      </w:r>
      <w:r w:rsidRPr="00ED51A9">
        <w:t xml:space="preserve"> Clear Anodized.</w:t>
      </w:r>
    </w:p>
    <w:p w:rsidR="007D53FA" w:rsidRPr="00ED51A9" w:rsidRDefault="007D53FA" w:rsidP="007D53FA">
      <w:pPr>
        <w:pStyle w:val="RUSKINSubSub1"/>
      </w:pPr>
      <w:r w:rsidRPr="00ED51A9">
        <w:t>Comply with Aluminum Association AA-C21A41.  Clear anodized finish 215-R1.</w:t>
      </w:r>
    </w:p>
    <w:p w:rsidR="007D53FA" w:rsidRPr="00ED51A9" w:rsidRDefault="007D53FA" w:rsidP="007D53FA">
      <w:pPr>
        <w:pStyle w:val="RUSKINSubSub1"/>
      </w:pPr>
      <w:r w:rsidRPr="00ED51A9">
        <w:t>Apply finish following chemical etching and pretreatment.</w:t>
      </w:r>
    </w:p>
    <w:p w:rsidR="007D53FA" w:rsidRPr="00ED51A9" w:rsidRDefault="007D53FA" w:rsidP="007D53FA">
      <w:pPr>
        <w:pStyle w:val="RUSKINSubSub1"/>
      </w:pPr>
      <w:r w:rsidRPr="00ED51A9">
        <w:t>Minimum Thickness:  0.7 mils (0.018 mm), 60 minute anodizing process.</w:t>
      </w:r>
    </w:p>
    <w:p w:rsidR="007D53FA" w:rsidRPr="00ED51A9" w:rsidRDefault="007D53FA" w:rsidP="007D53FA">
      <w:pPr>
        <w:pStyle w:val="RUSKINSubPara"/>
      </w:pPr>
      <w:r w:rsidRPr="00ED51A9">
        <w:t xml:space="preserve">Class </w:t>
      </w:r>
      <w:r w:rsidR="00332616">
        <w:t>I</w:t>
      </w:r>
      <w:r w:rsidRPr="00ED51A9">
        <w:t xml:space="preserve"> Color Anodized.</w:t>
      </w:r>
    </w:p>
    <w:p w:rsidR="007D53FA" w:rsidRPr="00ED51A9" w:rsidRDefault="007D53FA" w:rsidP="007D53FA">
      <w:pPr>
        <w:pStyle w:val="RUSKINSubSub1"/>
      </w:pPr>
      <w:r w:rsidRPr="00ED51A9">
        <w:t xml:space="preserve">Comply with Aluminum Association AA-C21A44.  </w:t>
      </w:r>
    </w:p>
    <w:p w:rsidR="007D53FA" w:rsidRPr="00ED51A9" w:rsidRDefault="007D53FA" w:rsidP="007D53FA">
      <w:pPr>
        <w:pStyle w:val="RUSKINSubSub1"/>
      </w:pPr>
      <w:r w:rsidRPr="00ED51A9">
        <w:t>Apply finish following chemical etching and pretreatment.</w:t>
      </w:r>
    </w:p>
    <w:p w:rsidR="007D53FA" w:rsidRPr="00ED51A9" w:rsidRDefault="007D53FA" w:rsidP="007D53FA">
      <w:pPr>
        <w:pStyle w:val="RUSKINSubSub1"/>
      </w:pPr>
      <w:r w:rsidRPr="00ED51A9">
        <w:t>Minimum Thickness:  0.7 mils (0.018 mm), 60 minute anodizing process.</w:t>
      </w:r>
    </w:p>
    <w:p w:rsidR="007D53FA" w:rsidRPr="00ED51A9" w:rsidRDefault="007D53FA" w:rsidP="007D53FA">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rPr>
          <w:vanish/>
          <w:color w:val="FF00FF"/>
        </w:rPr>
      </w:pPr>
      <w:r w:rsidRPr="00ED51A9">
        <w:rPr>
          <w:vanish/>
          <w:color w:val="FF00FF"/>
        </w:rPr>
        <w:t>** NOTE TO SPECIFIER **  Delete color not required. Champagne not available on EG-100.</w:t>
      </w:r>
    </w:p>
    <w:p w:rsidR="007D53FA" w:rsidRPr="00ED51A9" w:rsidRDefault="007D53FA" w:rsidP="007D53FA">
      <w:pPr>
        <w:pStyle w:val="RUSKINSubSub1"/>
      </w:pPr>
      <w:r w:rsidRPr="00ED51A9">
        <w:t xml:space="preserve">Class </w:t>
      </w:r>
      <w:r w:rsidR="00332616">
        <w:t>I</w:t>
      </w:r>
      <w:r w:rsidRPr="00ED51A9">
        <w:t xml:space="preserve"> Color Anodized:  Medium Bronze.</w:t>
      </w:r>
    </w:p>
    <w:p w:rsidR="007D53FA" w:rsidRPr="00ED51A9" w:rsidRDefault="007D53FA" w:rsidP="007D53FA">
      <w:pPr>
        <w:pStyle w:val="RUSKINSubSub1"/>
      </w:pPr>
      <w:r w:rsidRPr="00ED51A9">
        <w:t xml:space="preserve">Class </w:t>
      </w:r>
      <w:r w:rsidR="00332616">
        <w:t>I</w:t>
      </w:r>
      <w:r w:rsidRPr="00ED51A9">
        <w:t xml:space="preserve"> Color Anodized:  Dark Bronze.</w:t>
      </w:r>
    </w:p>
    <w:p w:rsidR="007D53FA" w:rsidRPr="00ED51A9" w:rsidRDefault="007D53FA" w:rsidP="007D53FA">
      <w:pPr>
        <w:pStyle w:val="RUSKINSubSub1"/>
      </w:pPr>
      <w:r w:rsidRPr="00ED51A9">
        <w:t xml:space="preserve">Class </w:t>
      </w:r>
      <w:r w:rsidR="00332616">
        <w:t>I</w:t>
      </w:r>
      <w:r w:rsidRPr="00ED51A9">
        <w:t xml:space="preserve"> Color Anodized:  Black.</w:t>
      </w:r>
    </w:p>
    <w:p w:rsidR="003F5F1B" w:rsidRPr="0088392A" w:rsidRDefault="003F5F1B" w:rsidP="00BE5D53">
      <w:pPr>
        <w:pStyle w:val="RUSKINPart"/>
        <w:tabs>
          <w:tab w:val="clear" w:pos="864"/>
        </w:tabs>
      </w:pPr>
      <w:r w:rsidRPr="0088392A">
        <w:t>EXECUTION</w:t>
      </w:r>
    </w:p>
    <w:p w:rsidR="003F5F1B" w:rsidRPr="0088392A" w:rsidRDefault="003F5F1B" w:rsidP="00BE5D53">
      <w:pPr>
        <w:pStyle w:val="RUSKINArticle"/>
      </w:pPr>
      <w:r w:rsidRPr="0088392A">
        <w:t>EXAMINATION</w:t>
      </w:r>
    </w:p>
    <w:p w:rsidR="003F5F1B" w:rsidRPr="0088392A" w:rsidRDefault="003F5F1B" w:rsidP="005E1F43">
      <w:pPr>
        <w:pStyle w:val="RUSKINParagraph"/>
      </w:pPr>
      <w:r w:rsidRPr="0088392A">
        <w:t>Inspect areas to receive louvers.  Notify the Architect of conditions that would adversely affect the installation or subsequent utilization of the louvers.  Do not proceed with installation until unsatisfactory conditions are corrected.</w:t>
      </w:r>
    </w:p>
    <w:p w:rsidR="003F5F1B" w:rsidRPr="0088392A" w:rsidRDefault="003F5F1B" w:rsidP="005E1F43">
      <w:pPr>
        <w:pStyle w:val="RUSKINParagraph"/>
      </w:pPr>
      <w:r w:rsidRPr="0088392A">
        <w:t>If opening preparation is the responsibility of another installer, notify Architect of unsatisfactory preparation before proceeding.</w:t>
      </w:r>
    </w:p>
    <w:p w:rsidR="003F5F1B" w:rsidRPr="0088392A" w:rsidRDefault="003F5F1B" w:rsidP="00D0463D">
      <w:pPr>
        <w:pStyle w:val="RUSKINArticle"/>
      </w:pPr>
      <w:r w:rsidRPr="0088392A">
        <w:t>PREPARATION</w:t>
      </w:r>
    </w:p>
    <w:p w:rsidR="003F5F1B" w:rsidRPr="0088392A" w:rsidRDefault="003F5F1B" w:rsidP="005E1F43">
      <w:pPr>
        <w:pStyle w:val="RUSKINParagraph"/>
      </w:pPr>
      <w:r w:rsidRPr="0088392A">
        <w:t>Clean opening thoroughly prior to installation.</w:t>
      </w:r>
    </w:p>
    <w:p w:rsidR="003F5F1B" w:rsidRPr="0088392A" w:rsidRDefault="003F5F1B" w:rsidP="005E1F43">
      <w:pPr>
        <w:pStyle w:val="RUSKINParagraph"/>
      </w:pPr>
      <w:r w:rsidRPr="0088392A">
        <w:t>Prepare surfaces using the methods recommended by the manufacturer for achieving the best result for the substrate under the project conditions.</w:t>
      </w:r>
    </w:p>
    <w:p w:rsidR="003F5F1B" w:rsidRPr="0088392A" w:rsidRDefault="003F5F1B" w:rsidP="00BE5D53">
      <w:pPr>
        <w:pStyle w:val="RUSKINArticle"/>
      </w:pPr>
      <w:r w:rsidRPr="0088392A">
        <w:t>INSTALLATION</w:t>
      </w:r>
    </w:p>
    <w:p w:rsidR="003F5F1B" w:rsidRPr="0088392A" w:rsidRDefault="003F5F1B" w:rsidP="005E1F43">
      <w:pPr>
        <w:pStyle w:val="RUSKINParagraph"/>
      </w:pPr>
      <w:r w:rsidRPr="0088392A">
        <w:t>Install louvers at locations indicated on the drawings and in accordance with manufacturer's instructions.</w:t>
      </w:r>
    </w:p>
    <w:p w:rsidR="003F5F1B" w:rsidRPr="0088392A" w:rsidRDefault="003F5F1B" w:rsidP="005E1F43">
      <w:pPr>
        <w:pStyle w:val="RUSKINParagraph"/>
      </w:pPr>
      <w:r w:rsidRPr="0088392A">
        <w:t>Install louvers plumb, level, in plane of wall, and in alignment with adjacent work.</w:t>
      </w:r>
    </w:p>
    <w:p w:rsidR="003F5F1B" w:rsidRDefault="003F5F1B" w:rsidP="005E1F43">
      <w:pPr>
        <w:pStyle w:val="RUSKINParagraph"/>
      </w:pPr>
      <w:r w:rsidRPr="0088392A">
        <w:t>Install joint sealants as specified in Section 07</w:t>
      </w:r>
      <w:r>
        <w:t xml:space="preserve"> </w:t>
      </w:r>
      <w:r w:rsidRPr="0088392A">
        <w:t>92</w:t>
      </w:r>
      <w:r>
        <w:t xml:space="preserve"> 0</w:t>
      </w:r>
      <w:r w:rsidRPr="0088392A">
        <w:t>0.</w:t>
      </w:r>
    </w:p>
    <w:p w:rsidR="003F5F1B" w:rsidRPr="0088392A" w:rsidRDefault="003F5F1B" w:rsidP="00BE5D53">
      <w:pPr>
        <w:pStyle w:val="RUSKINNote"/>
      </w:pPr>
      <w:r w:rsidRPr="0088392A">
        <w:t>** NOTE TO SPECIFIER **  Specify field topcoat if prime coat is specified in PART 2 - PRODUCTS.</w:t>
      </w:r>
      <w:r>
        <w:t xml:space="preserve"> Delete if not required.</w:t>
      </w:r>
    </w:p>
    <w:p w:rsidR="003F5F1B" w:rsidRPr="0088392A" w:rsidRDefault="003F5F1B" w:rsidP="005E1F43">
      <w:pPr>
        <w:pStyle w:val="RUSKINParagraph"/>
      </w:pPr>
      <w:r w:rsidRPr="0088392A">
        <w:t>Apply field topcoat within 6 months of application of shop prime coat.  Apply field topcoat as specified in Section 09</w:t>
      </w:r>
      <w:r>
        <w:t xml:space="preserve"> </w:t>
      </w:r>
      <w:r w:rsidRPr="0088392A">
        <w:t>91</w:t>
      </w:r>
      <w:r>
        <w:t xml:space="preserve"> 0</w:t>
      </w:r>
      <w:r w:rsidRPr="0088392A">
        <w:t>0.</w:t>
      </w:r>
    </w:p>
    <w:p w:rsidR="003F5F1B" w:rsidRPr="0088392A" w:rsidRDefault="003F5F1B" w:rsidP="00BE5D53">
      <w:pPr>
        <w:pStyle w:val="RUSKINArticle"/>
      </w:pPr>
      <w:r w:rsidRPr="0088392A">
        <w:t>CLEANING</w:t>
      </w:r>
    </w:p>
    <w:p w:rsidR="003F5F1B" w:rsidRPr="0088392A" w:rsidRDefault="003F5F1B" w:rsidP="005E1F43">
      <w:pPr>
        <w:pStyle w:val="RUSKINParagraph"/>
      </w:pPr>
      <w:r w:rsidRPr="0088392A">
        <w:t>Clean louver surfaces in accordance with manufacturer's instructions.</w:t>
      </w:r>
    </w:p>
    <w:p w:rsidR="003F5F1B" w:rsidRPr="0088392A" w:rsidRDefault="003F5F1B" w:rsidP="005E1F43">
      <w:pPr>
        <w:pStyle w:val="RUSKINParagraph"/>
      </w:pPr>
      <w:r w:rsidRPr="0088392A">
        <w:t>Touch-up, repair or replace damaged products before Substantial Completion.</w:t>
      </w:r>
    </w:p>
    <w:p w:rsidR="003F5F1B" w:rsidRPr="0088392A" w:rsidRDefault="003F5F1B">
      <w:pPr>
        <w:pStyle w:val="RUSKINEndOfSection"/>
      </w:pPr>
      <w:r w:rsidRPr="0088392A">
        <w:t>END OF SECTION</w:t>
      </w:r>
    </w:p>
    <w:sectPr w:rsidR="003F5F1B" w:rsidRPr="0088392A" w:rsidSect="00491B34">
      <w:footerReference w:type="default" r:id="rId10"/>
      <w:endnotePr>
        <w:numFmt w:val="decimal"/>
      </w:endnotePr>
      <w:pgSz w:w="12240" w:h="15840" w:code="1"/>
      <w:pgMar w:top="1440" w:right="1440" w:bottom="1440" w:left="1440" w:header="720" w:footer="720" w:gutter="0"/>
      <w:pgNumType w:start="1"/>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E4304" w:rsidRDefault="002E4304">
      <w:pPr>
        <w:spacing w:line="20" w:lineRule="exact"/>
      </w:pPr>
    </w:p>
    <w:p w:rsidR="002E4304" w:rsidRDefault="002E4304"/>
  </w:endnote>
  <w:endnote w:type="continuationSeparator" w:id="0">
    <w:p w:rsidR="002E4304" w:rsidRDefault="002E4304">
      <w:r>
        <w:t xml:space="preserve"> </w:t>
      </w:r>
    </w:p>
    <w:p w:rsidR="002E4304" w:rsidRDefault="002E4304"/>
  </w:endnote>
  <w:endnote w:type="continuationNotice" w:id="1">
    <w:p w:rsidR="002E4304" w:rsidRDefault="002E4304">
      <w:r>
        <w:t xml:space="preserve"> </w:t>
      </w:r>
    </w:p>
    <w:p w:rsidR="002E4304" w:rsidRDefault="002E430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F5F1B" w:rsidRDefault="003F5F1B" w:rsidP="00657F0B">
    <w:pPr>
      <w:jc w:val="center"/>
    </w:pPr>
    <w:r>
      <w:t>08 91 00-</w:t>
    </w:r>
    <w:r>
      <w:fldChar w:fldCharType="begin"/>
    </w:r>
    <w:r>
      <w:instrText>page \* arabic</w:instrText>
    </w:r>
    <w:r>
      <w:fldChar w:fldCharType="separate"/>
    </w:r>
    <w:r w:rsidR="00B15140">
      <w:rPr>
        <w:noProof/>
      </w:rPr>
      <w:t>1</w:t>
    </w:r>
    <w:r>
      <w:fldChar w:fldCharType="end"/>
    </w:r>
  </w:p>
  <w:p w:rsidR="003F5F1B" w:rsidRDefault="003F5F1B" w:rsidP="00A21A25"/>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E4304" w:rsidRDefault="002E4304">
      <w:r>
        <w:separator/>
      </w:r>
    </w:p>
    <w:p w:rsidR="002E4304" w:rsidRDefault="002E4304"/>
  </w:footnote>
  <w:footnote w:type="continuationSeparator" w:id="0">
    <w:p w:rsidR="002E4304" w:rsidRDefault="002E4304">
      <w:r>
        <w:continuationSeparator/>
      </w:r>
    </w:p>
    <w:p w:rsidR="002E4304" w:rsidRDefault="002E4304"/>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FB"/>
    <w:multiLevelType w:val="multilevel"/>
    <w:tmpl w:val="CB2A8492"/>
    <w:lvl w:ilvl="0">
      <w:start w:val="1"/>
      <w:numFmt w:val="decimal"/>
      <w:pStyle w:val="Heading1"/>
      <w:lvlText w:val="%1"/>
      <w:legacy w:legacy="1" w:legacySpace="0" w:legacyIndent="0"/>
      <w:lvlJc w:val="left"/>
      <w:rPr>
        <w:rFonts w:ascii="Times New Roman" w:hAnsi="Times New Roman" w:cs="Times New Roman" w:hint="default"/>
      </w:rPr>
    </w:lvl>
    <w:lvl w:ilvl="1">
      <w:start w:val="1"/>
      <w:numFmt w:val="decimal"/>
      <w:pStyle w:val="Heading2"/>
      <w:lvlText w:val="%1.%2"/>
      <w:legacy w:legacy="1" w:legacySpace="0" w:legacyIndent="0"/>
      <w:lvlJc w:val="left"/>
      <w:rPr>
        <w:rFonts w:ascii="Times New Roman" w:hAnsi="Times New Roman" w:cs="Times New Roman" w:hint="default"/>
      </w:rPr>
    </w:lvl>
    <w:lvl w:ilvl="2">
      <w:start w:val="1"/>
      <w:numFmt w:val="upperLetter"/>
      <w:pStyle w:val="Heading3"/>
      <w:lvlText w:val="%3."/>
      <w:legacy w:legacy="1" w:legacySpace="0" w:legacyIndent="0"/>
      <w:lvlJc w:val="left"/>
      <w:rPr>
        <w:rFonts w:ascii="Times New Roman" w:hAnsi="Times New Roman" w:cs="Times New Roman" w:hint="default"/>
      </w:rPr>
    </w:lvl>
    <w:lvl w:ilvl="3">
      <w:start w:val="1"/>
      <w:numFmt w:val="decimal"/>
      <w:pStyle w:val="Heading4"/>
      <w:lvlText w:val="%4."/>
      <w:legacy w:legacy="1" w:legacySpace="0" w:legacyIndent="0"/>
      <w:lvlJc w:val="left"/>
      <w:rPr>
        <w:rFonts w:ascii="Times New Roman" w:hAnsi="Times New Roman" w:cs="Times New Roman" w:hint="default"/>
      </w:rPr>
    </w:lvl>
    <w:lvl w:ilvl="4">
      <w:start w:val="1"/>
      <w:numFmt w:val="lowerLetter"/>
      <w:pStyle w:val="Heading5"/>
      <w:lvlText w:val="%5."/>
      <w:legacy w:legacy="1" w:legacySpace="0" w:legacyIndent="0"/>
      <w:lvlJc w:val="left"/>
      <w:rPr>
        <w:rFonts w:ascii="Times New Roman" w:hAnsi="Times New Roman" w:cs="Times New Roman" w:hint="default"/>
      </w:rPr>
    </w:lvl>
    <w:lvl w:ilvl="5">
      <w:start w:val="1"/>
      <w:numFmt w:val="decimal"/>
      <w:pStyle w:val="Heading6"/>
      <w:lvlText w:val="%6)"/>
      <w:legacy w:legacy="1" w:legacySpace="0" w:legacyIndent="0"/>
      <w:lvlJc w:val="left"/>
      <w:rPr>
        <w:rFonts w:ascii="Times New Roman" w:hAnsi="Times New Roman" w:cs="Times New Roman" w:hint="default"/>
      </w:rPr>
    </w:lvl>
    <w:lvl w:ilvl="6">
      <w:start w:val="1"/>
      <w:numFmt w:val="lowerLetter"/>
      <w:pStyle w:val="Heading7"/>
      <w:lvlText w:val="%7)"/>
      <w:legacy w:legacy="1" w:legacySpace="0" w:legacyIndent="0"/>
      <w:lvlJc w:val="left"/>
      <w:rPr>
        <w:rFonts w:ascii="Times New Roman" w:hAnsi="Times New Roman" w:cs="Times New Roman" w:hint="default"/>
      </w:rPr>
    </w:lvl>
    <w:lvl w:ilvl="7">
      <w:start w:val="1"/>
      <w:numFmt w:val="lowerRoman"/>
      <w:pStyle w:val="Heading8"/>
      <w:lvlText w:val="%8."/>
      <w:legacy w:legacy="1" w:legacySpace="0" w:legacyIndent="0"/>
      <w:lvlJc w:val="left"/>
      <w:rPr>
        <w:rFonts w:ascii="Times New Roman" w:hAnsi="Times New Roman" w:cs="Times New Roman" w:hint="default"/>
      </w:rPr>
    </w:lvl>
    <w:lvl w:ilvl="8">
      <w:numFmt w:val="none"/>
      <w:lvlText w:val=""/>
      <w:lvlJc w:val="left"/>
      <w:rPr>
        <w:rFonts w:cs="Times New Roman"/>
      </w:rPr>
    </w:lvl>
  </w:abstractNum>
  <w:abstractNum w:abstractNumId="1" w15:restartNumberingAfterBreak="0">
    <w:nsid w:val="00000001"/>
    <w:multiLevelType w:val="multilevel"/>
    <w:tmpl w:val="00000001"/>
    <w:name w:val="MASTERSPEC"/>
    <w:lvl w:ilvl="0">
      <w:start w:val="1"/>
      <w:numFmt w:val="decimal"/>
      <w:suff w:val="nothing"/>
      <w:lvlText w:val="PART %1 - "/>
      <w:lvlJc w:val="left"/>
      <w:rPr>
        <w:rFonts w:cs="Times New Roman"/>
      </w:rPr>
    </w:lvl>
    <w:lvl w:ilvl="1">
      <w:numFmt w:val="decimal"/>
      <w:suff w:val="nothing"/>
      <w:lvlText w:val="SCHEDULE %2 - "/>
      <w:lvlJc w:val="left"/>
      <w:rPr>
        <w:rFonts w:cs="Times New Roman"/>
      </w:rPr>
    </w:lvl>
    <w:lvl w:ilvl="2">
      <w:numFmt w:val="decimal"/>
      <w:suff w:val="nothing"/>
      <w:lvlText w:val="PRODUCT DATA SHEET %3 - "/>
      <w:lvlJc w:val="left"/>
      <w:rPr>
        <w:rFonts w:cs="Times New Roman"/>
      </w:rPr>
    </w:lvl>
    <w:lvl w:ilvl="3">
      <w:start w:val="1"/>
      <w:numFmt w:val="decimal"/>
      <w:lvlText w:val="%1.%4"/>
      <w:lvlJc w:val="left"/>
      <w:pPr>
        <w:tabs>
          <w:tab w:val="left" w:pos="864"/>
        </w:tabs>
        <w:ind w:left="864" w:hanging="864"/>
      </w:pPr>
      <w:rPr>
        <w:rFonts w:cs="Times New Roman"/>
      </w:rPr>
    </w:lvl>
    <w:lvl w:ilvl="4">
      <w:start w:val="1"/>
      <w:numFmt w:val="upperLetter"/>
      <w:lvlText w:val="%5."/>
      <w:lvlJc w:val="left"/>
      <w:pPr>
        <w:tabs>
          <w:tab w:val="left" w:pos="864"/>
        </w:tabs>
        <w:ind w:left="864" w:hanging="576"/>
      </w:pPr>
      <w:rPr>
        <w:rFonts w:cs="Times New Roman"/>
      </w:rPr>
    </w:lvl>
    <w:lvl w:ilvl="5">
      <w:start w:val="1"/>
      <w:numFmt w:val="decimal"/>
      <w:lvlText w:val="%6."/>
      <w:lvlJc w:val="left"/>
      <w:pPr>
        <w:tabs>
          <w:tab w:val="left" w:pos="1440"/>
        </w:tabs>
        <w:ind w:left="1440" w:hanging="576"/>
      </w:pPr>
      <w:rPr>
        <w:rFonts w:cs="Times New Roman"/>
      </w:rPr>
    </w:lvl>
    <w:lvl w:ilvl="6">
      <w:start w:val="1"/>
      <w:numFmt w:val="lowerLetter"/>
      <w:lvlText w:val="%7."/>
      <w:lvlJc w:val="left"/>
      <w:pPr>
        <w:tabs>
          <w:tab w:val="left" w:pos="2016"/>
        </w:tabs>
        <w:ind w:left="2016" w:hanging="576"/>
      </w:pPr>
      <w:rPr>
        <w:rFonts w:cs="Times New Roman"/>
      </w:rPr>
    </w:lvl>
    <w:lvl w:ilvl="7">
      <w:start w:val="1"/>
      <w:numFmt w:val="decimal"/>
      <w:lvlText w:val="%8)"/>
      <w:lvlJc w:val="left"/>
      <w:pPr>
        <w:tabs>
          <w:tab w:val="left" w:pos="2592"/>
        </w:tabs>
        <w:ind w:left="2592" w:hanging="576"/>
      </w:pPr>
      <w:rPr>
        <w:rFonts w:cs="Times New Roman"/>
      </w:rPr>
    </w:lvl>
    <w:lvl w:ilvl="8">
      <w:start w:val="1"/>
      <w:numFmt w:val="lowerLetter"/>
      <w:lvlText w:val="%9)"/>
      <w:lvlJc w:val="left"/>
      <w:pPr>
        <w:tabs>
          <w:tab w:val="left" w:pos="3168"/>
        </w:tabs>
        <w:ind w:left="3168" w:hanging="576"/>
      </w:pPr>
      <w:rPr>
        <w:rFonts w:cs="Times New Roman"/>
      </w:rPr>
    </w:lvl>
  </w:abstractNum>
  <w:abstractNum w:abstractNumId="2" w15:restartNumberingAfterBreak="0">
    <w:nsid w:val="09775106"/>
    <w:multiLevelType w:val="hybridMultilevel"/>
    <w:tmpl w:val="405200EC"/>
    <w:lvl w:ilvl="0" w:tplc="0409000F">
      <w:start w:val="1"/>
      <w:numFmt w:val="decimal"/>
      <w:lvlText w:val="%1."/>
      <w:lvlJc w:val="left"/>
      <w:pPr>
        <w:ind w:left="1296" w:hanging="360"/>
      </w:pPr>
    </w:lvl>
    <w:lvl w:ilvl="1" w:tplc="04090019" w:tentative="1">
      <w:start w:val="1"/>
      <w:numFmt w:val="lowerLetter"/>
      <w:lvlText w:val="%2."/>
      <w:lvlJc w:val="left"/>
      <w:pPr>
        <w:ind w:left="2016" w:hanging="360"/>
      </w:pPr>
    </w:lvl>
    <w:lvl w:ilvl="2" w:tplc="0409001B" w:tentative="1">
      <w:start w:val="1"/>
      <w:numFmt w:val="lowerRoman"/>
      <w:lvlText w:val="%3."/>
      <w:lvlJc w:val="right"/>
      <w:pPr>
        <w:ind w:left="2736" w:hanging="180"/>
      </w:pPr>
    </w:lvl>
    <w:lvl w:ilvl="3" w:tplc="0409000F" w:tentative="1">
      <w:start w:val="1"/>
      <w:numFmt w:val="decimal"/>
      <w:lvlText w:val="%4."/>
      <w:lvlJc w:val="left"/>
      <w:pPr>
        <w:ind w:left="3456" w:hanging="360"/>
      </w:pPr>
    </w:lvl>
    <w:lvl w:ilvl="4" w:tplc="04090019" w:tentative="1">
      <w:start w:val="1"/>
      <w:numFmt w:val="lowerLetter"/>
      <w:lvlText w:val="%5."/>
      <w:lvlJc w:val="left"/>
      <w:pPr>
        <w:ind w:left="4176" w:hanging="360"/>
      </w:pPr>
    </w:lvl>
    <w:lvl w:ilvl="5" w:tplc="0409001B" w:tentative="1">
      <w:start w:val="1"/>
      <w:numFmt w:val="lowerRoman"/>
      <w:lvlText w:val="%6."/>
      <w:lvlJc w:val="right"/>
      <w:pPr>
        <w:ind w:left="4896" w:hanging="180"/>
      </w:pPr>
    </w:lvl>
    <w:lvl w:ilvl="6" w:tplc="0409000F" w:tentative="1">
      <w:start w:val="1"/>
      <w:numFmt w:val="decimal"/>
      <w:lvlText w:val="%7."/>
      <w:lvlJc w:val="left"/>
      <w:pPr>
        <w:ind w:left="5616" w:hanging="360"/>
      </w:pPr>
    </w:lvl>
    <w:lvl w:ilvl="7" w:tplc="04090019" w:tentative="1">
      <w:start w:val="1"/>
      <w:numFmt w:val="lowerLetter"/>
      <w:lvlText w:val="%8."/>
      <w:lvlJc w:val="left"/>
      <w:pPr>
        <w:ind w:left="6336" w:hanging="360"/>
      </w:pPr>
    </w:lvl>
    <w:lvl w:ilvl="8" w:tplc="0409001B" w:tentative="1">
      <w:start w:val="1"/>
      <w:numFmt w:val="lowerRoman"/>
      <w:lvlText w:val="%9."/>
      <w:lvlJc w:val="right"/>
      <w:pPr>
        <w:ind w:left="7056" w:hanging="180"/>
      </w:pPr>
    </w:lvl>
  </w:abstractNum>
  <w:abstractNum w:abstractNumId="3" w15:restartNumberingAfterBreak="0">
    <w:nsid w:val="37F01EDE"/>
    <w:multiLevelType w:val="singleLevel"/>
    <w:tmpl w:val="C8C0EC06"/>
    <w:lvl w:ilvl="0">
      <w:start w:val="2"/>
      <w:numFmt w:val="upperLetter"/>
      <w:lvlText w:val="%1."/>
      <w:lvlJc w:val="left"/>
      <w:pPr>
        <w:tabs>
          <w:tab w:val="num" w:pos="720"/>
        </w:tabs>
        <w:ind w:left="720" w:hanging="540"/>
      </w:pPr>
      <w:rPr>
        <w:rFonts w:hint="default"/>
      </w:rPr>
    </w:lvl>
  </w:abstractNum>
  <w:abstractNum w:abstractNumId="4" w15:restartNumberingAfterBreak="0">
    <w:nsid w:val="51864E08"/>
    <w:multiLevelType w:val="multilevel"/>
    <w:tmpl w:val="A8D6A3E6"/>
    <w:lvl w:ilvl="0">
      <w:start w:val="1"/>
      <w:numFmt w:val="decimal"/>
      <w:pStyle w:val="RUSKINPart"/>
      <w:suff w:val="nothing"/>
      <w:lvlText w:val="PART %1  "/>
      <w:lvlJc w:val="left"/>
      <w:pPr>
        <w:tabs>
          <w:tab w:val="num" w:pos="864"/>
        </w:tabs>
        <w:ind w:left="864" w:hanging="864"/>
      </w:pPr>
      <w:rPr>
        <w:rFonts w:cs="Times New Roman" w:hint="default"/>
      </w:rPr>
    </w:lvl>
    <w:lvl w:ilvl="1">
      <w:start w:val="1"/>
      <w:numFmt w:val="decimal"/>
      <w:pStyle w:val="RUSKINArticle"/>
      <w:lvlText w:val="%1.%2"/>
      <w:lvlJc w:val="left"/>
      <w:pPr>
        <w:tabs>
          <w:tab w:val="num" w:pos="576"/>
        </w:tabs>
        <w:ind w:left="576" w:hanging="576"/>
      </w:pPr>
      <w:rPr>
        <w:rFonts w:cs="Times New Roman" w:hint="default"/>
      </w:rPr>
    </w:lvl>
    <w:lvl w:ilvl="2">
      <w:start w:val="1"/>
      <w:numFmt w:val="upperLetter"/>
      <w:pStyle w:val="RUSKINParagraph"/>
      <w:lvlText w:val="%3."/>
      <w:lvlJc w:val="left"/>
      <w:pPr>
        <w:tabs>
          <w:tab w:val="num" w:pos="1152"/>
        </w:tabs>
        <w:ind w:left="1152" w:hanging="576"/>
      </w:pPr>
      <w:rPr>
        <w:rFonts w:cs="Times New Roman" w:hint="default"/>
      </w:rPr>
    </w:lvl>
    <w:lvl w:ilvl="3">
      <w:start w:val="1"/>
      <w:numFmt w:val="decimal"/>
      <w:pStyle w:val="RUSKINSubPara"/>
      <w:lvlText w:val="%4."/>
      <w:lvlJc w:val="left"/>
      <w:pPr>
        <w:tabs>
          <w:tab w:val="num" w:pos="1728"/>
        </w:tabs>
        <w:ind w:left="1728" w:hanging="576"/>
      </w:pPr>
      <w:rPr>
        <w:rFonts w:cs="Times New Roman" w:hint="default"/>
      </w:rPr>
    </w:lvl>
    <w:lvl w:ilvl="4">
      <w:start w:val="1"/>
      <w:numFmt w:val="lowerLetter"/>
      <w:pStyle w:val="RUSKINSubSub1"/>
      <w:lvlText w:val="%5."/>
      <w:lvlJc w:val="left"/>
      <w:pPr>
        <w:tabs>
          <w:tab w:val="num" w:pos="2304"/>
        </w:tabs>
        <w:ind w:left="2304" w:hanging="576"/>
      </w:pPr>
      <w:rPr>
        <w:rFonts w:cs="Times New Roman" w:hint="default"/>
      </w:rPr>
    </w:lvl>
    <w:lvl w:ilvl="5">
      <w:start w:val="1"/>
      <w:numFmt w:val="decimal"/>
      <w:pStyle w:val="RUSKINSubSub2"/>
      <w:lvlText w:val="%6)"/>
      <w:lvlJc w:val="left"/>
      <w:pPr>
        <w:tabs>
          <w:tab w:val="num" w:pos="2880"/>
        </w:tabs>
        <w:ind w:left="2880" w:hanging="576"/>
      </w:pPr>
      <w:rPr>
        <w:rFonts w:cs="Times New Roman" w:hint="default"/>
      </w:rPr>
    </w:lvl>
    <w:lvl w:ilvl="6">
      <w:start w:val="1"/>
      <w:numFmt w:val="lowerLetter"/>
      <w:pStyle w:val="RUSKINSubSub3"/>
      <w:lvlText w:val="(%7)"/>
      <w:lvlJc w:val="left"/>
      <w:pPr>
        <w:tabs>
          <w:tab w:val="num" w:pos="3456"/>
        </w:tabs>
        <w:ind w:left="3456" w:hanging="576"/>
      </w:pPr>
      <w:rPr>
        <w:rFonts w:cs="Times New Roman" w:hint="default"/>
      </w:rPr>
    </w:lvl>
    <w:lvl w:ilvl="7">
      <w:start w:val="1"/>
      <w:numFmt w:val="decimal"/>
      <w:lvlText w:val="(%8)"/>
      <w:lvlJc w:val="left"/>
      <w:pPr>
        <w:tabs>
          <w:tab w:val="num" w:pos="4032"/>
        </w:tabs>
        <w:ind w:left="4032" w:hanging="576"/>
      </w:pPr>
      <w:rPr>
        <w:rFonts w:cs="Times New Roman" w:hint="default"/>
      </w:rPr>
    </w:lvl>
    <w:lvl w:ilvl="8">
      <w:start w:val="1"/>
      <w:numFmt w:val="lowerRoman"/>
      <w:lvlText w:val="(%9)"/>
      <w:lvlJc w:val="left"/>
      <w:pPr>
        <w:tabs>
          <w:tab w:val="num" w:pos="4608"/>
        </w:tabs>
        <w:ind w:left="4608" w:hanging="576"/>
      </w:pPr>
      <w:rPr>
        <w:rFonts w:cs="Times New Roman" w:hint="default"/>
      </w:rPr>
    </w:lvl>
  </w:abstractNum>
  <w:num w:numId="1">
    <w:abstractNumId w:val="0"/>
  </w:num>
  <w:num w:numId="2">
    <w:abstractNumId w:val="4"/>
  </w:num>
  <w:num w:numId="3">
    <w:abstractNumId w:val="4"/>
  </w:num>
  <w:num w:numId="4">
    <w:abstractNumId w:val="1"/>
  </w:num>
  <w:num w:numId="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
  </w:num>
  <w:num w:numId="9">
    <w:abstractNumId w:val="3"/>
  </w:num>
  <w:num w:numId="1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0"/>
  </w:num>
  <w:num w:numId="16">
    <w:abstractNumId w:val="0"/>
  </w:num>
  <w:num w:numId="17">
    <w:abstractNumId w:val="0"/>
  </w:num>
  <w:num w:numId="18">
    <w:abstractNumId w:val="0"/>
  </w:num>
  <w:num w:numId="19">
    <w:abstractNumId w:val="0"/>
  </w:num>
  <w:num w:numId="20">
    <w:abstractNumId w:val="0"/>
  </w:num>
  <w:num w:numId="21">
    <w:abstractNumId w:val="0"/>
  </w:num>
  <w:num w:numId="22">
    <w:abstractNumId w:val="0"/>
  </w:num>
  <w:num w:numId="23">
    <w:abstractNumId w:val="4"/>
  </w:num>
  <w:num w:numId="24">
    <w:abstractNumId w:val="4"/>
  </w:num>
  <w:num w:numId="25">
    <w:abstractNumId w:val="4"/>
  </w:num>
  <w:num w:numId="26">
    <w:abstractNumId w:val="4"/>
  </w:num>
  <w:num w:numId="27">
    <w:abstractNumId w:val="4"/>
  </w:num>
  <w:num w:numId="28">
    <w:abstractNumId w:val="4"/>
  </w:num>
  <w:num w:numId="29">
    <w:abstractNumId w:val="4"/>
  </w:num>
  <w:num w:numId="3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attachedTemplate r:id="rId1"/>
  <w:stylePaneFormatFilter w:val="1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0"/>
  <w:defaultTabStop w:val="720"/>
  <w:hyphenationZone w:val="950"/>
  <w:doNotHyphenateCaps/>
  <w:drawingGridHorizontalSpacing w:val="78"/>
  <w:drawingGridVerticalSpacing w:val="163"/>
  <w:displayHorizontalDrawingGridEvery w:val="0"/>
  <w:displayVerticalDrawingGridEvery w:val="2"/>
  <w:doNotShadeFormData/>
  <w:characterSpacingControl w:val="compressPunctuation"/>
  <w:doNotValidateAgainstSchema/>
  <w:doNotDemarcateInvalidXml/>
  <w:footnotePr>
    <w:footnote w:id="-1"/>
    <w:footnote w:id="0"/>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231EC"/>
    <w:rsid w:val="00000AF7"/>
    <w:rsid w:val="00004969"/>
    <w:rsid w:val="00005EFC"/>
    <w:rsid w:val="00022EDC"/>
    <w:rsid w:val="00023A2C"/>
    <w:rsid w:val="00026A51"/>
    <w:rsid w:val="00027091"/>
    <w:rsid w:val="0003477F"/>
    <w:rsid w:val="00040983"/>
    <w:rsid w:val="00041163"/>
    <w:rsid w:val="000436FF"/>
    <w:rsid w:val="000462FB"/>
    <w:rsid w:val="00056C19"/>
    <w:rsid w:val="000603A6"/>
    <w:rsid w:val="00074F17"/>
    <w:rsid w:val="00090EBE"/>
    <w:rsid w:val="000A2649"/>
    <w:rsid w:val="000B100B"/>
    <w:rsid w:val="000B2571"/>
    <w:rsid w:val="000C5890"/>
    <w:rsid w:val="000D6BAE"/>
    <w:rsid w:val="000E57DA"/>
    <w:rsid w:val="000E7AE9"/>
    <w:rsid w:val="000F2579"/>
    <w:rsid w:val="000F49DA"/>
    <w:rsid w:val="00100B72"/>
    <w:rsid w:val="0011423B"/>
    <w:rsid w:val="001213F5"/>
    <w:rsid w:val="0012403F"/>
    <w:rsid w:val="001246C3"/>
    <w:rsid w:val="001264C0"/>
    <w:rsid w:val="001342C8"/>
    <w:rsid w:val="001412F6"/>
    <w:rsid w:val="00143EA3"/>
    <w:rsid w:val="00151D54"/>
    <w:rsid w:val="001679CC"/>
    <w:rsid w:val="00167F76"/>
    <w:rsid w:val="00192E11"/>
    <w:rsid w:val="00195CDB"/>
    <w:rsid w:val="0019766B"/>
    <w:rsid w:val="001A606C"/>
    <w:rsid w:val="001A7982"/>
    <w:rsid w:val="001B3F38"/>
    <w:rsid w:val="001C66D8"/>
    <w:rsid w:val="001D30F7"/>
    <w:rsid w:val="001E61CF"/>
    <w:rsid w:val="001E6F6B"/>
    <w:rsid w:val="001F1C2E"/>
    <w:rsid w:val="00201FD2"/>
    <w:rsid w:val="00202B6D"/>
    <w:rsid w:val="00210CC1"/>
    <w:rsid w:val="0024063A"/>
    <w:rsid w:val="002434E7"/>
    <w:rsid w:val="002450DA"/>
    <w:rsid w:val="002464B3"/>
    <w:rsid w:val="002524D9"/>
    <w:rsid w:val="00272323"/>
    <w:rsid w:val="00274067"/>
    <w:rsid w:val="0028234C"/>
    <w:rsid w:val="002A015A"/>
    <w:rsid w:val="002A1B25"/>
    <w:rsid w:val="002A3526"/>
    <w:rsid w:val="002B01DB"/>
    <w:rsid w:val="002C2656"/>
    <w:rsid w:val="002D7020"/>
    <w:rsid w:val="002E4304"/>
    <w:rsid w:val="002F2385"/>
    <w:rsid w:val="002F460E"/>
    <w:rsid w:val="002F4E37"/>
    <w:rsid w:val="00304423"/>
    <w:rsid w:val="003076F6"/>
    <w:rsid w:val="00307F28"/>
    <w:rsid w:val="003116BD"/>
    <w:rsid w:val="003177C3"/>
    <w:rsid w:val="003305DE"/>
    <w:rsid w:val="00332616"/>
    <w:rsid w:val="00333D71"/>
    <w:rsid w:val="00335EC6"/>
    <w:rsid w:val="003374B7"/>
    <w:rsid w:val="0033783A"/>
    <w:rsid w:val="003420CD"/>
    <w:rsid w:val="00347F42"/>
    <w:rsid w:val="00360E2F"/>
    <w:rsid w:val="00374F1A"/>
    <w:rsid w:val="00375492"/>
    <w:rsid w:val="003830DE"/>
    <w:rsid w:val="003939C0"/>
    <w:rsid w:val="003A3871"/>
    <w:rsid w:val="003A525C"/>
    <w:rsid w:val="003A634C"/>
    <w:rsid w:val="003B3308"/>
    <w:rsid w:val="003C33C6"/>
    <w:rsid w:val="003C4598"/>
    <w:rsid w:val="003C660F"/>
    <w:rsid w:val="003D3AEF"/>
    <w:rsid w:val="003D3F2A"/>
    <w:rsid w:val="003D5CF2"/>
    <w:rsid w:val="003D722A"/>
    <w:rsid w:val="003E0758"/>
    <w:rsid w:val="003E5841"/>
    <w:rsid w:val="003E5AAD"/>
    <w:rsid w:val="003E659A"/>
    <w:rsid w:val="003F5F1B"/>
    <w:rsid w:val="003F64BF"/>
    <w:rsid w:val="003F708C"/>
    <w:rsid w:val="003F7F2D"/>
    <w:rsid w:val="004002DD"/>
    <w:rsid w:val="004040A7"/>
    <w:rsid w:val="004220F8"/>
    <w:rsid w:val="0042298E"/>
    <w:rsid w:val="004230E4"/>
    <w:rsid w:val="004333D2"/>
    <w:rsid w:val="00435A4A"/>
    <w:rsid w:val="00441BC2"/>
    <w:rsid w:val="00443B33"/>
    <w:rsid w:val="00445A8C"/>
    <w:rsid w:val="00450857"/>
    <w:rsid w:val="00450D9E"/>
    <w:rsid w:val="00464956"/>
    <w:rsid w:val="00474346"/>
    <w:rsid w:val="0047674D"/>
    <w:rsid w:val="004836BA"/>
    <w:rsid w:val="00491B34"/>
    <w:rsid w:val="0049753F"/>
    <w:rsid w:val="004A190A"/>
    <w:rsid w:val="004A5D41"/>
    <w:rsid w:val="004B01B6"/>
    <w:rsid w:val="004B16FD"/>
    <w:rsid w:val="004B34C1"/>
    <w:rsid w:val="004B7EF1"/>
    <w:rsid w:val="004C61DF"/>
    <w:rsid w:val="004D15F6"/>
    <w:rsid w:val="004D4AEA"/>
    <w:rsid w:val="004F08A4"/>
    <w:rsid w:val="004F0E21"/>
    <w:rsid w:val="004F5275"/>
    <w:rsid w:val="0052647D"/>
    <w:rsid w:val="005301A1"/>
    <w:rsid w:val="005360E6"/>
    <w:rsid w:val="00543A7E"/>
    <w:rsid w:val="0055193E"/>
    <w:rsid w:val="00567B97"/>
    <w:rsid w:val="00570DDB"/>
    <w:rsid w:val="00570F46"/>
    <w:rsid w:val="00571733"/>
    <w:rsid w:val="0057192D"/>
    <w:rsid w:val="00595522"/>
    <w:rsid w:val="00596124"/>
    <w:rsid w:val="005C20FC"/>
    <w:rsid w:val="005C2381"/>
    <w:rsid w:val="005C7116"/>
    <w:rsid w:val="005C76F2"/>
    <w:rsid w:val="005D0C22"/>
    <w:rsid w:val="005D4C15"/>
    <w:rsid w:val="005D607C"/>
    <w:rsid w:val="005E00BE"/>
    <w:rsid w:val="005E1F43"/>
    <w:rsid w:val="005E5FCD"/>
    <w:rsid w:val="006009D7"/>
    <w:rsid w:val="00601206"/>
    <w:rsid w:val="00603F5B"/>
    <w:rsid w:val="00614D03"/>
    <w:rsid w:val="00621305"/>
    <w:rsid w:val="006231EC"/>
    <w:rsid w:val="00624785"/>
    <w:rsid w:val="006333E1"/>
    <w:rsid w:val="00633AD0"/>
    <w:rsid w:val="00647C47"/>
    <w:rsid w:val="00654A8A"/>
    <w:rsid w:val="00657F0B"/>
    <w:rsid w:val="00661653"/>
    <w:rsid w:val="00673D4D"/>
    <w:rsid w:val="006768BA"/>
    <w:rsid w:val="006803B6"/>
    <w:rsid w:val="0068149D"/>
    <w:rsid w:val="00683816"/>
    <w:rsid w:val="006872EE"/>
    <w:rsid w:val="00693588"/>
    <w:rsid w:val="006A11CF"/>
    <w:rsid w:val="006A6F4D"/>
    <w:rsid w:val="006C0A19"/>
    <w:rsid w:val="006C6B74"/>
    <w:rsid w:val="006C6E99"/>
    <w:rsid w:val="006E06B2"/>
    <w:rsid w:val="00702023"/>
    <w:rsid w:val="00712E3C"/>
    <w:rsid w:val="00725C0C"/>
    <w:rsid w:val="007276D0"/>
    <w:rsid w:val="0074137E"/>
    <w:rsid w:val="00747B3F"/>
    <w:rsid w:val="007508A3"/>
    <w:rsid w:val="007534B5"/>
    <w:rsid w:val="00777EBC"/>
    <w:rsid w:val="00780AA6"/>
    <w:rsid w:val="00783EF5"/>
    <w:rsid w:val="00784AB5"/>
    <w:rsid w:val="0079210B"/>
    <w:rsid w:val="007959CC"/>
    <w:rsid w:val="007A60A9"/>
    <w:rsid w:val="007B2435"/>
    <w:rsid w:val="007C7292"/>
    <w:rsid w:val="007D1C48"/>
    <w:rsid w:val="007D2C94"/>
    <w:rsid w:val="007D384C"/>
    <w:rsid w:val="007D53FA"/>
    <w:rsid w:val="007D6F7C"/>
    <w:rsid w:val="007E781E"/>
    <w:rsid w:val="0080615F"/>
    <w:rsid w:val="00810A20"/>
    <w:rsid w:val="00824CA8"/>
    <w:rsid w:val="00827AB9"/>
    <w:rsid w:val="0083429B"/>
    <w:rsid w:val="00841C7A"/>
    <w:rsid w:val="008437CB"/>
    <w:rsid w:val="008525AE"/>
    <w:rsid w:val="00855779"/>
    <w:rsid w:val="00862B8F"/>
    <w:rsid w:val="008700BE"/>
    <w:rsid w:val="00874502"/>
    <w:rsid w:val="0088392A"/>
    <w:rsid w:val="008A17F0"/>
    <w:rsid w:val="008B2CD0"/>
    <w:rsid w:val="008B52F4"/>
    <w:rsid w:val="008B5EE7"/>
    <w:rsid w:val="008B7274"/>
    <w:rsid w:val="008C4EB1"/>
    <w:rsid w:val="008C607B"/>
    <w:rsid w:val="008C6540"/>
    <w:rsid w:val="008C7ECF"/>
    <w:rsid w:val="008D04FE"/>
    <w:rsid w:val="008D6E8B"/>
    <w:rsid w:val="008F3EFE"/>
    <w:rsid w:val="008F43E1"/>
    <w:rsid w:val="008F60A0"/>
    <w:rsid w:val="00905A10"/>
    <w:rsid w:val="00911F1D"/>
    <w:rsid w:val="00921824"/>
    <w:rsid w:val="00922505"/>
    <w:rsid w:val="00925026"/>
    <w:rsid w:val="009255F0"/>
    <w:rsid w:val="00940DA5"/>
    <w:rsid w:val="009419F7"/>
    <w:rsid w:val="00947F65"/>
    <w:rsid w:val="00956892"/>
    <w:rsid w:val="00960492"/>
    <w:rsid w:val="00974CC2"/>
    <w:rsid w:val="009807EC"/>
    <w:rsid w:val="0098146E"/>
    <w:rsid w:val="00983FD9"/>
    <w:rsid w:val="009946B2"/>
    <w:rsid w:val="009A7685"/>
    <w:rsid w:val="009B096B"/>
    <w:rsid w:val="009C071C"/>
    <w:rsid w:val="009C46C6"/>
    <w:rsid w:val="009D0744"/>
    <w:rsid w:val="009D53A4"/>
    <w:rsid w:val="009E2806"/>
    <w:rsid w:val="00A0140F"/>
    <w:rsid w:val="00A16967"/>
    <w:rsid w:val="00A21A25"/>
    <w:rsid w:val="00A22B06"/>
    <w:rsid w:val="00A24BA8"/>
    <w:rsid w:val="00A276C6"/>
    <w:rsid w:val="00A30745"/>
    <w:rsid w:val="00A41D08"/>
    <w:rsid w:val="00A5278B"/>
    <w:rsid w:val="00A72F67"/>
    <w:rsid w:val="00A81A32"/>
    <w:rsid w:val="00A85360"/>
    <w:rsid w:val="00A86338"/>
    <w:rsid w:val="00A90F29"/>
    <w:rsid w:val="00A91CCE"/>
    <w:rsid w:val="00A95B3F"/>
    <w:rsid w:val="00A972D8"/>
    <w:rsid w:val="00AA3460"/>
    <w:rsid w:val="00AA4ACB"/>
    <w:rsid w:val="00AC73A1"/>
    <w:rsid w:val="00AF351D"/>
    <w:rsid w:val="00AF4B51"/>
    <w:rsid w:val="00B0216E"/>
    <w:rsid w:val="00B03DD6"/>
    <w:rsid w:val="00B1143E"/>
    <w:rsid w:val="00B14BFC"/>
    <w:rsid w:val="00B15140"/>
    <w:rsid w:val="00B342BF"/>
    <w:rsid w:val="00B37D04"/>
    <w:rsid w:val="00B43CFF"/>
    <w:rsid w:val="00B45E09"/>
    <w:rsid w:val="00B46B5B"/>
    <w:rsid w:val="00B668C7"/>
    <w:rsid w:val="00B713E9"/>
    <w:rsid w:val="00B80E34"/>
    <w:rsid w:val="00B82F14"/>
    <w:rsid w:val="00B86818"/>
    <w:rsid w:val="00B97B27"/>
    <w:rsid w:val="00BA53EF"/>
    <w:rsid w:val="00BB593E"/>
    <w:rsid w:val="00BD1845"/>
    <w:rsid w:val="00BD2880"/>
    <w:rsid w:val="00BD2DAE"/>
    <w:rsid w:val="00BD5192"/>
    <w:rsid w:val="00BE0A23"/>
    <w:rsid w:val="00BE5D53"/>
    <w:rsid w:val="00BE7792"/>
    <w:rsid w:val="00C1259E"/>
    <w:rsid w:val="00C15A31"/>
    <w:rsid w:val="00C21FE4"/>
    <w:rsid w:val="00C30825"/>
    <w:rsid w:val="00C42E58"/>
    <w:rsid w:val="00C457A4"/>
    <w:rsid w:val="00C5071D"/>
    <w:rsid w:val="00C51372"/>
    <w:rsid w:val="00C5189D"/>
    <w:rsid w:val="00C51F60"/>
    <w:rsid w:val="00C66F2A"/>
    <w:rsid w:val="00C6768D"/>
    <w:rsid w:val="00C82578"/>
    <w:rsid w:val="00C85988"/>
    <w:rsid w:val="00C92EC6"/>
    <w:rsid w:val="00CA2479"/>
    <w:rsid w:val="00CB6BB2"/>
    <w:rsid w:val="00CD09D4"/>
    <w:rsid w:val="00CD257A"/>
    <w:rsid w:val="00CD6AF0"/>
    <w:rsid w:val="00CE28FC"/>
    <w:rsid w:val="00CE4D3A"/>
    <w:rsid w:val="00CF141B"/>
    <w:rsid w:val="00D0381D"/>
    <w:rsid w:val="00D0463D"/>
    <w:rsid w:val="00D06E4B"/>
    <w:rsid w:val="00D10AF4"/>
    <w:rsid w:val="00D1431B"/>
    <w:rsid w:val="00D17407"/>
    <w:rsid w:val="00D209B6"/>
    <w:rsid w:val="00D31865"/>
    <w:rsid w:val="00D32DF2"/>
    <w:rsid w:val="00D474E1"/>
    <w:rsid w:val="00D66A10"/>
    <w:rsid w:val="00D74FA9"/>
    <w:rsid w:val="00D7545A"/>
    <w:rsid w:val="00D7632B"/>
    <w:rsid w:val="00D80D5E"/>
    <w:rsid w:val="00D82465"/>
    <w:rsid w:val="00D836C6"/>
    <w:rsid w:val="00DA0E00"/>
    <w:rsid w:val="00DA1AE6"/>
    <w:rsid w:val="00DB4362"/>
    <w:rsid w:val="00DB73E9"/>
    <w:rsid w:val="00DB772C"/>
    <w:rsid w:val="00DC3951"/>
    <w:rsid w:val="00DC7631"/>
    <w:rsid w:val="00DD291C"/>
    <w:rsid w:val="00DE0FDB"/>
    <w:rsid w:val="00DE6F5E"/>
    <w:rsid w:val="00DF0E75"/>
    <w:rsid w:val="00E02E83"/>
    <w:rsid w:val="00E127F3"/>
    <w:rsid w:val="00E35460"/>
    <w:rsid w:val="00E36C13"/>
    <w:rsid w:val="00E37F75"/>
    <w:rsid w:val="00E41A50"/>
    <w:rsid w:val="00E430C8"/>
    <w:rsid w:val="00E50BAD"/>
    <w:rsid w:val="00E55A52"/>
    <w:rsid w:val="00E57590"/>
    <w:rsid w:val="00E6363A"/>
    <w:rsid w:val="00E66116"/>
    <w:rsid w:val="00E7400C"/>
    <w:rsid w:val="00E84718"/>
    <w:rsid w:val="00E863F3"/>
    <w:rsid w:val="00EA2000"/>
    <w:rsid w:val="00EB74E3"/>
    <w:rsid w:val="00EC6BC2"/>
    <w:rsid w:val="00EE0692"/>
    <w:rsid w:val="00EE1858"/>
    <w:rsid w:val="00EE2F70"/>
    <w:rsid w:val="00EE4CAE"/>
    <w:rsid w:val="00EF6AC3"/>
    <w:rsid w:val="00F06ACB"/>
    <w:rsid w:val="00F12F89"/>
    <w:rsid w:val="00F27B84"/>
    <w:rsid w:val="00F303A3"/>
    <w:rsid w:val="00F32C05"/>
    <w:rsid w:val="00F35F54"/>
    <w:rsid w:val="00F373C4"/>
    <w:rsid w:val="00F54D57"/>
    <w:rsid w:val="00F60D18"/>
    <w:rsid w:val="00F615F3"/>
    <w:rsid w:val="00F658D6"/>
    <w:rsid w:val="00F719CD"/>
    <w:rsid w:val="00F81079"/>
    <w:rsid w:val="00FB3C14"/>
    <w:rsid w:val="00FC139A"/>
    <w:rsid w:val="00FC375D"/>
    <w:rsid w:val="00FC4494"/>
    <w:rsid w:val="00FD0305"/>
    <w:rsid w:val="00FD6D8A"/>
    <w:rsid w:val="00FF3E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State"/>
  <w:smartTagType w:namespaceuri="urn:schemas-microsoft-com:office:smarttags" w:name="City"/>
  <w:smartTagType w:namespaceuri="urn:schemas-microsoft-com:office:smarttags" w:name="place"/>
  <w:smartTagType w:namespaceuri="urn:schemas-microsoft-com:office:smarttags" w:name="PlaceType"/>
  <w:smartTagType w:namespaceuri="urn:schemas-microsoft-com:office:smarttags" w:name="PlaceName"/>
  <w:smartTagType w:namespaceuri="urn:schemas-microsoft-com:office:smarttags" w:name="country-region"/>
  <w:shapeDefaults>
    <o:shapedefaults v:ext="edit" spidmax="1026"/>
    <o:shapelayout v:ext="edit">
      <o:idmap v:ext="edit" data="1"/>
    </o:shapelayout>
  </w:shapeDefaults>
  <w:decimalSymbol w:val="."/>
  <w:listSeparator w:val=","/>
  <w15:docId w15:val="{E9F3308D-973A-4C70-9143-EADC098E0B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locked="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locked="1"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2F460E"/>
    <w:pPr>
      <w:widowControl w:val="0"/>
      <w:autoSpaceDE w:val="0"/>
      <w:autoSpaceDN w:val="0"/>
      <w:adjustRightInd w:val="0"/>
    </w:pPr>
    <w:rPr>
      <w:rFonts w:ascii="Arial" w:hAnsi="Arial" w:cs="Arial"/>
    </w:rPr>
  </w:style>
  <w:style w:type="paragraph" w:styleId="Heading1">
    <w:name w:val="heading 1"/>
    <w:basedOn w:val="Normal"/>
    <w:next w:val="Normal"/>
    <w:link w:val="Heading1Char"/>
    <w:qFormat/>
    <w:rsid w:val="002F460E"/>
    <w:pPr>
      <w:numPr>
        <w:numId w:val="22"/>
      </w:numPr>
      <w:outlineLvl w:val="0"/>
    </w:pPr>
  </w:style>
  <w:style w:type="paragraph" w:styleId="Heading2">
    <w:name w:val="heading 2"/>
    <w:basedOn w:val="Normal"/>
    <w:next w:val="Normal"/>
    <w:link w:val="Heading2Char"/>
    <w:qFormat/>
    <w:rsid w:val="002F460E"/>
    <w:pPr>
      <w:numPr>
        <w:ilvl w:val="1"/>
        <w:numId w:val="22"/>
      </w:numPr>
      <w:outlineLvl w:val="1"/>
    </w:pPr>
  </w:style>
  <w:style w:type="paragraph" w:styleId="Heading3">
    <w:name w:val="heading 3"/>
    <w:basedOn w:val="Normal"/>
    <w:next w:val="Normal"/>
    <w:link w:val="Heading3Char"/>
    <w:qFormat/>
    <w:rsid w:val="002F460E"/>
    <w:pPr>
      <w:numPr>
        <w:ilvl w:val="2"/>
        <w:numId w:val="22"/>
      </w:numPr>
      <w:outlineLvl w:val="2"/>
    </w:pPr>
  </w:style>
  <w:style w:type="paragraph" w:styleId="Heading4">
    <w:name w:val="heading 4"/>
    <w:basedOn w:val="Normal"/>
    <w:next w:val="Normal"/>
    <w:link w:val="Heading4Char"/>
    <w:qFormat/>
    <w:rsid w:val="002F460E"/>
    <w:pPr>
      <w:numPr>
        <w:ilvl w:val="3"/>
        <w:numId w:val="22"/>
      </w:numPr>
      <w:outlineLvl w:val="3"/>
    </w:pPr>
  </w:style>
  <w:style w:type="paragraph" w:styleId="Heading5">
    <w:name w:val="heading 5"/>
    <w:basedOn w:val="Normal"/>
    <w:next w:val="Normal"/>
    <w:link w:val="Heading5Char"/>
    <w:qFormat/>
    <w:rsid w:val="002F460E"/>
    <w:pPr>
      <w:numPr>
        <w:ilvl w:val="4"/>
        <w:numId w:val="22"/>
      </w:numPr>
      <w:outlineLvl w:val="4"/>
    </w:pPr>
  </w:style>
  <w:style w:type="paragraph" w:styleId="Heading6">
    <w:name w:val="heading 6"/>
    <w:basedOn w:val="Normal"/>
    <w:next w:val="Normal"/>
    <w:link w:val="Heading6Char"/>
    <w:qFormat/>
    <w:rsid w:val="002F460E"/>
    <w:pPr>
      <w:numPr>
        <w:ilvl w:val="5"/>
        <w:numId w:val="22"/>
      </w:numPr>
      <w:outlineLvl w:val="5"/>
    </w:pPr>
  </w:style>
  <w:style w:type="paragraph" w:styleId="Heading7">
    <w:name w:val="heading 7"/>
    <w:basedOn w:val="Normal"/>
    <w:next w:val="Normal"/>
    <w:link w:val="Heading7Char"/>
    <w:qFormat/>
    <w:rsid w:val="002F460E"/>
    <w:pPr>
      <w:numPr>
        <w:ilvl w:val="6"/>
        <w:numId w:val="22"/>
      </w:numPr>
      <w:outlineLvl w:val="6"/>
    </w:pPr>
  </w:style>
  <w:style w:type="paragraph" w:styleId="Heading8">
    <w:name w:val="heading 8"/>
    <w:basedOn w:val="Normal"/>
    <w:next w:val="Normal"/>
    <w:link w:val="Heading8Char"/>
    <w:qFormat/>
    <w:rsid w:val="002F460E"/>
    <w:pPr>
      <w:numPr>
        <w:ilvl w:val="7"/>
        <w:numId w:val="22"/>
      </w:numPr>
      <w:outlineLvl w:val="7"/>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character" w:customStyle="1" w:styleId="Heading1Char">
    <w:name w:val="Heading 1 Char"/>
    <w:link w:val="Heading1"/>
    <w:locked/>
    <w:rsid w:val="002F460E"/>
    <w:rPr>
      <w:rFonts w:ascii="Arial" w:hAnsi="Arial" w:cs="Arial"/>
    </w:rPr>
  </w:style>
  <w:style w:type="character" w:customStyle="1" w:styleId="Heading2Char">
    <w:name w:val="Heading 2 Char"/>
    <w:link w:val="Heading2"/>
    <w:locked/>
    <w:rsid w:val="002F460E"/>
    <w:rPr>
      <w:rFonts w:ascii="Arial" w:hAnsi="Arial" w:cs="Arial"/>
    </w:rPr>
  </w:style>
  <w:style w:type="character" w:customStyle="1" w:styleId="Heading3Char">
    <w:name w:val="Heading 3 Char"/>
    <w:link w:val="Heading3"/>
    <w:locked/>
    <w:rsid w:val="002F460E"/>
    <w:rPr>
      <w:rFonts w:ascii="Arial" w:hAnsi="Arial" w:cs="Arial"/>
    </w:rPr>
  </w:style>
  <w:style w:type="character" w:customStyle="1" w:styleId="Heading4Char">
    <w:name w:val="Heading 4 Char"/>
    <w:link w:val="Heading4"/>
    <w:locked/>
    <w:rsid w:val="002F460E"/>
    <w:rPr>
      <w:rFonts w:ascii="Arial" w:hAnsi="Arial" w:cs="Arial"/>
    </w:rPr>
  </w:style>
  <w:style w:type="character" w:customStyle="1" w:styleId="Heading5Char">
    <w:name w:val="Heading 5 Char"/>
    <w:link w:val="Heading5"/>
    <w:locked/>
    <w:rsid w:val="002F460E"/>
    <w:rPr>
      <w:rFonts w:ascii="Arial" w:hAnsi="Arial" w:cs="Arial"/>
    </w:rPr>
  </w:style>
  <w:style w:type="character" w:customStyle="1" w:styleId="Heading6Char">
    <w:name w:val="Heading 6 Char"/>
    <w:link w:val="Heading6"/>
    <w:locked/>
    <w:rsid w:val="002F460E"/>
    <w:rPr>
      <w:rFonts w:ascii="Arial" w:hAnsi="Arial" w:cs="Arial"/>
    </w:rPr>
  </w:style>
  <w:style w:type="character" w:customStyle="1" w:styleId="Heading7Char">
    <w:name w:val="Heading 7 Char"/>
    <w:link w:val="Heading7"/>
    <w:locked/>
    <w:rsid w:val="002F460E"/>
    <w:rPr>
      <w:rFonts w:ascii="Arial" w:hAnsi="Arial" w:cs="Arial"/>
    </w:rPr>
  </w:style>
  <w:style w:type="character" w:customStyle="1" w:styleId="Heading8Char">
    <w:name w:val="Heading 8 Char"/>
    <w:link w:val="Heading8"/>
    <w:locked/>
    <w:rsid w:val="002F460E"/>
    <w:rPr>
      <w:rFonts w:ascii="Arial" w:hAnsi="Arial" w:cs="Arial"/>
    </w:rPr>
  </w:style>
  <w:style w:type="paragraph" w:customStyle="1" w:styleId="RUSKINTitleOfSection">
    <w:name w:val="RUSKIN TitleOfSection"/>
    <w:basedOn w:val="Normal"/>
    <w:next w:val="Normal"/>
    <w:rsid w:val="002F460E"/>
    <w:pPr>
      <w:widowControl/>
      <w:tabs>
        <w:tab w:val="center" w:pos="4320"/>
      </w:tabs>
      <w:suppressAutoHyphens/>
      <w:spacing w:before="240"/>
      <w:jc w:val="center"/>
    </w:pPr>
  </w:style>
  <w:style w:type="paragraph" w:customStyle="1" w:styleId="RUSKINBlank">
    <w:name w:val="RUSKIN Blank"/>
    <w:basedOn w:val="Normal"/>
    <w:link w:val="RUSKINBlankChar"/>
    <w:rsid w:val="00C85988"/>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pPr>
  </w:style>
  <w:style w:type="character" w:customStyle="1" w:styleId="RUSKINBlankChar">
    <w:name w:val="RUSKIN Blank Char"/>
    <w:link w:val="RUSKINBlank"/>
    <w:locked/>
    <w:rsid w:val="00C85988"/>
    <w:rPr>
      <w:rFonts w:ascii="Arial" w:hAnsi="Arial" w:cs="Arial"/>
    </w:rPr>
  </w:style>
  <w:style w:type="paragraph" w:customStyle="1" w:styleId="RUSKINEndOfSection">
    <w:name w:val="RUSKIN EndOfSection"/>
    <w:basedOn w:val="RUSKINTitleOfSection"/>
    <w:next w:val="Normal"/>
    <w:rsid w:val="002F460E"/>
    <w:pPr>
      <w:spacing w:before="480"/>
    </w:pPr>
  </w:style>
  <w:style w:type="paragraph" w:customStyle="1" w:styleId="RUSKINPart">
    <w:name w:val="RUSKIN Part"/>
    <w:basedOn w:val="Normal"/>
    <w:link w:val="RUSKINPartCharChar"/>
    <w:autoRedefine/>
    <w:rsid w:val="002F460E"/>
    <w:pPr>
      <w:widowControl/>
      <w:numPr>
        <w:numId w:val="29"/>
      </w:numPr>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480"/>
    </w:pPr>
  </w:style>
  <w:style w:type="character" w:customStyle="1" w:styleId="RUSKINPartCharChar">
    <w:name w:val="RUSKIN Part Char Char"/>
    <w:basedOn w:val="DefaultParagraphFont"/>
    <w:link w:val="RUSKINPart"/>
    <w:locked/>
    <w:rsid w:val="002F460E"/>
    <w:rPr>
      <w:rFonts w:ascii="Arial" w:hAnsi="Arial" w:cs="Arial"/>
    </w:rPr>
  </w:style>
  <w:style w:type="paragraph" w:customStyle="1" w:styleId="RUSKINArticle">
    <w:name w:val="RUSKIN Article"/>
    <w:basedOn w:val="RUSKINPart"/>
    <w:next w:val="RUSKINParagraph"/>
    <w:link w:val="RUSKINArticleChar"/>
    <w:rsid w:val="002F460E"/>
    <w:pPr>
      <w:numPr>
        <w:ilvl w:val="1"/>
      </w:numPr>
      <w:tabs>
        <w:tab w:val="clear" w:pos="576"/>
        <w:tab w:val="left" w:pos="234"/>
      </w:tabs>
      <w:spacing w:before="240"/>
    </w:pPr>
  </w:style>
  <w:style w:type="character" w:customStyle="1" w:styleId="RUSKINArticleChar">
    <w:name w:val="RUSKIN Article Char"/>
    <w:basedOn w:val="RUSKINPartCharChar"/>
    <w:link w:val="RUSKINArticle"/>
    <w:locked/>
    <w:rsid w:val="002F460E"/>
    <w:rPr>
      <w:rFonts w:ascii="Arial" w:hAnsi="Arial" w:cs="Arial"/>
    </w:rPr>
  </w:style>
  <w:style w:type="paragraph" w:customStyle="1" w:styleId="RUSKINParagraph">
    <w:name w:val="RUSKIN Paragraph"/>
    <w:basedOn w:val="RUSKINArticle"/>
    <w:next w:val="RUSKINSubPara"/>
    <w:rsid w:val="002F460E"/>
    <w:pPr>
      <w:numPr>
        <w:ilvl w:val="2"/>
      </w:numPr>
      <w:tabs>
        <w:tab w:val="clear" w:pos="1152"/>
        <w:tab w:val="left" w:pos="576"/>
      </w:tabs>
    </w:pPr>
  </w:style>
  <w:style w:type="paragraph" w:customStyle="1" w:styleId="RUSKINSubPara">
    <w:name w:val="RUSKIN SubPara"/>
    <w:basedOn w:val="RUSKINParagraph"/>
    <w:rsid w:val="002F460E"/>
    <w:pPr>
      <w:numPr>
        <w:ilvl w:val="3"/>
      </w:numPr>
      <w:tabs>
        <w:tab w:val="clear" w:pos="1728"/>
      </w:tabs>
      <w:spacing w:before="0"/>
    </w:pPr>
  </w:style>
  <w:style w:type="paragraph" w:customStyle="1" w:styleId="RUSKINSubSub1">
    <w:name w:val="RUSKIN SubSub1"/>
    <w:basedOn w:val="RUSKINSubPara"/>
    <w:rsid w:val="002F460E"/>
    <w:pPr>
      <w:numPr>
        <w:ilvl w:val="4"/>
      </w:numPr>
      <w:tabs>
        <w:tab w:val="clear" w:pos="2304"/>
      </w:tabs>
    </w:pPr>
  </w:style>
  <w:style w:type="paragraph" w:customStyle="1" w:styleId="RUSKINSubSub2">
    <w:name w:val="RUSKIN SubSub2"/>
    <w:basedOn w:val="RUSKINSubSub1"/>
    <w:rsid w:val="002F460E"/>
    <w:pPr>
      <w:numPr>
        <w:ilvl w:val="5"/>
      </w:numPr>
      <w:tabs>
        <w:tab w:val="clear" w:pos="2880"/>
      </w:tabs>
    </w:pPr>
  </w:style>
  <w:style w:type="paragraph" w:customStyle="1" w:styleId="RUSKINSubSub3">
    <w:name w:val="RUSKIN SubSub3"/>
    <w:basedOn w:val="RUSKINSubSub2"/>
    <w:rsid w:val="002F460E"/>
    <w:pPr>
      <w:numPr>
        <w:ilvl w:val="6"/>
      </w:numPr>
    </w:pPr>
  </w:style>
  <w:style w:type="character" w:styleId="Hyperlink">
    <w:name w:val="Hyperlink"/>
    <w:rsid w:val="002F460E"/>
    <w:rPr>
      <w:rFonts w:cs="Times New Roman"/>
      <w:color w:val="0000FF"/>
      <w:u w:val="single"/>
    </w:rPr>
  </w:style>
  <w:style w:type="paragraph" w:customStyle="1" w:styleId="RUSKINNote">
    <w:name w:val="RUSKIN Note"/>
    <w:basedOn w:val="Normal"/>
    <w:rsid w:val="002F460E"/>
    <w:pPr>
      <w:widowControl/>
      <w:tabs>
        <w:tab w:val="left" w:pos="0"/>
        <w:tab w:val="left" w:pos="576"/>
        <w:tab w:val="left" w:pos="1152"/>
        <w:tab w:val="left" w:pos="1728"/>
        <w:tab w:val="left" w:pos="2304"/>
        <w:tab w:val="left" w:pos="2880"/>
        <w:tab w:val="left" w:pos="3456"/>
        <w:tab w:val="left" w:pos="4032"/>
        <w:tab w:val="left" w:pos="4608"/>
        <w:tab w:val="left" w:pos="5184"/>
        <w:tab w:val="left" w:pos="5760"/>
        <w:tab w:val="left" w:pos="6336"/>
        <w:tab w:val="left" w:pos="6912"/>
        <w:tab w:val="left" w:pos="7488"/>
        <w:tab w:val="left" w:pos="8064"/>
        <w:tab w:val="left" w:pos="8640"/>
        <w:tab w:val="left" w:pos="9216"/>
      </w:tabs>
      <w:suppressAutoHyphens/>
      <w:spacing w:before="120"/>
    </w:pPr>
    <w:rPr>
      <w:vanish/>
      <w:color w:val="FF00FF"/>
    </w:rPr>
  </w:style>
  <w:style w:type="paragraph" w:styleId="Header">
    <w:name w:val="header"/>
    <w:basedOn w:val="Normal"/>
    <w:link w:val="HeaderChar"/>
    <w:rsid w:val="002F460E"/>
    <w:pPr>
      <w:tabs>
        <w:tab w:val="center" w:pos="4320"/>
        <w:tab w:val="right" w:pos="8640"/>
      </w:tabs>
    </w:pPr>
  </w:style>
  <w:style w:type="character" w:customStyle="1" w:styleId="HeaderChar">
    <w:name w:val="Header Char"/>
    <w:link w:val="Header"/>
    <w:locked/>
    <w:rsid w:val="002F460E"/>
    <w:rPr>
      <w:rFonts w:ascii="Arial" w:hAnsi="Arial" w:cs="Arial"/>
    </w:rPr>
  </w:style>
  <w:style w:type="paragraph" w:styleId="Footer">
    <w:name w:val="footer"/>
    <w:basedOn w:val="Normal"/>
    <w:link w:val="FooterChar"/>
    <w:rsid w:val="002F460E"/>
    <w:pPr>
      <w:tabs>
        <w:tab w:val="center" w:pos="4320"/>
        <w:tab w:val="right" w:pos="8640"/>
      </w:tabs>
    </w:pPr>
  </w:style>
  <w:style w:type="character" w:customStyle="1" w:styleId="FooterChar">
    <w:name w:val="Footer Char"/>
    <w:link w:val="Footer"/>
    <w:locked/>
    <w:rsid w:val="002F460E"/>
    <w:rPr>
      <w:rFonts w:ascii="Arial" w:hAnsi="Arial" w:cs="Arial"/>
    </w:rPr>
  </w:style>
  <w:style w:type="paragraph" w:styleId="BalloonText">
    <w:name w:val="Balloon Text"/>
    <w:basedOn w:val="Normal"/>
    <w:link w:val="BalloonTextChar"/>
    <w:rsid w:val="001E6F6B"/>
    <w:rPr>
      <w:rFonts w:ascii="Tahoma" w:hAnsi="Tahoma" w:cs="Tahoma"/>
      <w:sz w:val="16"/>
      <w:szCs w:val="16"/>
    </w:rPr>
  </w:style>
  <w:style w:type="character" w:customStyle="1" w:styleId="BalloonTextChar">
    <w:name w:val="Balloon Text Char"/>
    <w:basedOn w:val="DefaultParagraphFont"/>
    <w:link w:val="BalloonText"/>
    <w:rsid w:val="001E6F6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uskin@ruskin.com"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ruskin.com"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endel\Documents\Custom%20Office%20Templates\RUSKIN%20Templ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BC0F9B-9D0F-4635-A11A-4331A0CCB0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RUSKIN Template.dot</Template>
  <TotalTime>12</TotalTime>
  <Pages>2</Pages>
  <Words>3468</Words>
  <Characters>19769</Characters>
  <Application>Microsoft Office Word</Application>
  <DocSecurity>0</DocSecurity>
  <Lines>164</Lines>
  <Paragraphs>46</Paragraphs>
  <ScaleCrop>false</ScaleCrop>
  <HeadingPairs>
    <vt:vector size="2" baseType="variant">
      <vt:variant>
        <vt:lpstr>Title</vt:lpstr>
      </vt:variant>
      <vt:variant>
        <vt:i4>1</vt:i4>
      </vt:variant>
    </vt:vector>
  </HeadingPairs>
  <TitlesOfParts>
    <vt:vector size="1" baseType="lpstr">
      <vt:lpstr>Section 08 91 00 - Louvers</vt:lpstr>
    </vt:vector>
  </TitlesOfParts>
  <Manager>WCC</Manager>
  <Company>WC Consulting Inc., 2014 (04/14)</Company>
  <LinksUpToDate>false</LinksUpToDate>
  <CharactersWithSpaces>23191</CharactersWithSpaces>
  <SharedDoc>false</SharedDoc>
  <HLinks>
    <vt:vector size="12" baseType="variant">
      <vt:variant>
        <vt:i4>2949166</vt:i4>
      </vt:variant>
      <vt:variant>
        <vt:i4>3</vt:i4>
      </vt:variant>
      <vt:variant>
        <vt:i4>0</vt:i4>
      </vt:variant>
      <vt:variant>
        <vt:i4>5</vt:i4>
      </vt:variant>
      <vt:variant>
        <vt:lpwstr>http://www.ruskin.com/</vt:lpwstr>
      </vt:variant>
      <vt:variant>
        <vt:lpwstr/>
      </vt:variant>
      <vt:variant>
        <vt:i4>3407891</vt:i4>
      </vt:variant>
      <vt:variant>
        <vt:i4>0</vt:i4>
      </vt:variant>
      <vt:variant>
        <vt:i4>0</vt:i4>
      </vt:variant>
      <vt:variant>
        <vt:i4>5</vt:i4>
      </vt:variant>
      <vt:variant>
        <vt:lpwstr>mailto:ruskin@ruskin.com</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08 91 00 - Louvers</dc:title>
  <dc:subject>Ruskin Company (XP500)</dc:subject>
  <dc:creator>Wendel</dc:creator>
  <cp:lastModifiedBy>Garry Bryant</cp:lastModifiedBy>
  <cp:revision>6</cp:revision>
  <cp:lastPrinted>2015-03-26T15:10:00Z</cp:lastPrinted>
  <dcterms:created xsi:type="dcterms:W3CDTF">2015-04-16T17:58:00Z</dcterms:created>
  <dcterms:modified xsi:type="dcterms:W3CDTF">2017-02-15T16:12:00Z</dcterms:modified>
</cp:coreProperties>
</file>