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bookmarkStart w:id="0" w:name="_GoBack"/>
      <w:bookmarkEnd w:id="0"/>
    </w:p>
    <w:p w:rsidR="00E17346" w:rsidRPr="00E17346" w:rsidRDefault="00E17346" w:rsidP="00E17346">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rPr>
          <w:vanish/>
          <w:color w:val="FF00FF"/>
        </w:rPr>
      </w:pPr>
      <w:r w:rsidRPr="00E17346">
        <w:rPr>
          <w:vanish/>
          <w:color w:val="FF00FF"/>
        </w:rPr>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E17346" w:rsidRDefault="00E17346" w:rsidP="00E17346">
      <w:pPr>
        <w:pStyle w:val="RUSKINTitleOfSection"/>
        <w:jc w:val="left"/>
      </w:pPr>
    </w:p>
    <w:p w:rsidR="003F5F1B" w:rsidRPr="0088392A" w:rsidRDefault="00E17346" w:rsidP="00E17346">
      <w:pPr>
        <w:pStyle w:val="RUSKINTitleOfSection"/>
        <w:jc w:val="left"/>
      </w:pPr>
      <w:r>
        <w:tab/>
      </w:r>
      <w:r w:rsidR="003F5F1B" w:rsidRPr="0088392A">
        <w:t>SECTION 08 91 00</w:t>
      </w:r>
    </w:p>
    <w:p w:rsidR="003F5F1B" w:rsidRPr="0088392A" w:rsidRDefault="003F5F1B" w:rsidP="00EB74E3">
      <w:pPr>
        <w:pStyle w:val="RUSKINBlank"/>
      </w:pPr>
    </w:p>
    <w:p w:rsidR="003F5F1B" w:rsidRDefault="003F5F1B" w:rsidP="00EB74E3">
      <w:pPr>
        <w:pStyle w:val="RUSKINBlank"/>
      </w:pP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88392A" w:rsidRDefault="003F5F1B" w:rsidP="00EB74E3">
      <w:pPr>
        <w:pStyle w:val="RUSKINBlank"/>
      </w:pPr>
    </w:p>
    <w:p w:rsidR="003F5F1B" w:rsidRPr="0088392A" w:rsidRDefault="003F5F1B">
      <w:pPr>
        <w:pStyle w:val="RUSKINNote"/>
      </w:pPr>
      <w:r w:rsidRPr="0088392A">
        <w:t>** NOTE TO SPECIFIER **  This section is based on the products of Ruskin Company, which is located at:</w:t>
      </w:r>
    </w:p>
    <w:p w:rsidR="003F5F1B" w:rsidRPr="0088392A" w:rsidRDefault="003F5F1B" w:rsidP="002434E7">
      <w:pPr>
        <w:pStyle w:val="RUSKINNote"/>
        <w:tabs>
          <w:tab w:val="left" w:pos="234"/>
        </w:tabs>
      </w:pPr>
      <w:r w:rsidRPr="0088392A">
        <w:tab/>
        <w:t>3900 Dr. Greaves Road</w:t>
      </w:r>
    </w:p>
    <w:p w:rsidR="003F5F1B" w:rsidRPr="0088392A" w:rsidRDefault="003F5F1B" w:rsidP="002434E7">
      <w:pPr>
        <w:pStyle w:val="RUSKINNote"/>
        <w:tabs>
          <w:tab w:val="left" w:pos="234"/>
        </w:tabs>
      </w:pPr>
      <w:r w:rsidRPr="0088392A">
        <w:tab/>
        <w:t>Kansas City, Missouri 64030</w:t>
      </w:r>
    </w:p>
    <w:p w:rsidR="003F5F1B" w:rsidRPr="0088392A" w:rsidRDefault="003F5F1B" w:rsidP="002434E7">
      <w:pPr>
        <w:pStyle w:val="RUSKINNote"/>
        <w:tabs>
          <w:tab w:val="left" w:pos="234"/>
        </w:tabs>
      </w:pPr>
      <w:r w:rsidRPr="0088392A">
        <w:tab/>
        <w:t>Tel: (816) 761-7476</w:t>
      </w:r>
    </w:p>
    <w:p w:rsidR="003F5F1B" w:rsidRPr="0088392A" w:rsidRDefault="003F5F1B" w:rsidP="002434E7">
      <w:pPr>
        <w:pStyle w:val="RUSKINNote"/>
        <w:tabs>
          <w:tab w:val="left" w:pos="234"/>
        </w:tabs>
      </w:pPr>
      <w:r w:rsidRPr="0088392A">
        <w:tab/>
        <w:t>Fax: (816) 765-8955</w:t>
      </w:r>
    </w:p>
    <w:p w:rsidR="003F5F1B" w:rsidRPr="0088392A" w:rsidRDefault="003F5F1B" w:rsidP="002434E7">
      <w:pPr>
        <w:pStyle w:val="RUSKINNote"/>
        <w:tabs>
          <w:tab w:val="left" w:pos="234"/>
        </w:tabs>
      </w:pPr>
      <w:r w:rsidRPr="0088392A">
        <w:tab/>
        <w:t xml:space="preserve">Email: </w:t>
      </w:r>
      <w:hyperlink r:id="rId7" w:history="1">
        <w:r w:rsidRPr="0088392A">
          <w:rPr>
            <w:rStyle w:val="Hyperlink"/>
            <w:rFonts w:cs="Arial"/>
          </w:rPr>
          <w:t>ruskin@ruskin.com</w:t>
        </w:r>
      </w:hyperlink>
    </w:p>
    <w:p w:rsidR="003F5F1B" w:rsidRPr="0088392A" w:rsidRDefault="003F5F1B" w:rsidP="002434E7">
      <w:pPr>
        <w:pStyle w:val="RUSKINNote"/>
        <w:tabs>
          <w:tab w:val="left" w:pos="234"/>
        </w:tabs>
      </w:pPr>
      <w:r w:rsidRPr="0088392A">
        <w:tab/>
        <w:t xml:space="preserve">Web: </w:t>
      </w:r>
      <w:hyperlink r:id="rId8" w:history="1">
        <w:r w:rsidRPr="0088392A">
          <w:rPr>
            <w:rStyle w:val="Hyperlink"/>
            <w:rFonts w:cs="Arial"/>
          </w:rPr>
          <w:t>http://www.ruskin.com</w:t>
        </w:r>
      </w:hyperlink>
    </w:p>
    <w:p w:rsidR="003F5F1B" w:rsidRPr="0088392A" w:rsidRDefault="003F5F1B">
      <w:pPr>
        <w:pStyle w:val="RUSKINNote"/>
      </w:pPr>
    </w:p>
    <w:p w:rsidR="003F5F1B" w:rsidRPr="0088392A" w:rsidRDefault="003F5F1B">
      <w:pPr>
        <w:pStyle w:val="RUSKINNote"/>
      </w:pPr>
      <w:r w:rsidRPr="0088392A">
        <w:t>Ruskin Manufacturing has been the leading manufacturer of dampers and louvers for</w:t>
      </w:r>
      <w:r w:rsidR="0075307A">
        <w:t xml:space="preserve"> over</w:t>
      </w:r>
      <w:r w:rsidRPr="0088392A">
        <w:t xml:space="preserve">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p>
    <w:p w:rsidR="003F5F1B" w:rsidRPr="0088392A" w:rsidRDefault="003F5F1B">
      <w:pPr>
        <w:pStyle w:val="RUSKINNote"/>
      </w:pPr>
      <w:r w:rsidRPr="0088392A">
        <w:t>SECTION 08 91 00, Copyright 20</w:t>
      </w:r>
      <w:r>
        <w:t>1</w:t>
      </w:r>
      <w:r w:rsidR="00E7400C">
        <w:t>4</w:t>
      </w:r>
      <w:r w:rsidRPr="0088392A">
        <w:t>, Ruskin Company.</w:t>
      </w:r>
    </w:p>
    <w:p w:rsidR="003F5F1B" w:rsidRPr="0088392A" w:rsidRDefault="003F5F1B" w:rsidP="00EB74E3">
      <w:pPr>
        <w:pStyle w:val="RUSKINBlank"/>
      </w:pPr>
    </w:p>
    <w:p w:rsidR="003F5F1B" w:rsidRPr="0088392A" w:rsidRDefault="003F5F1B" w:rsidP="00EB74E3">
      <w:pPr>
        <w:pStyle w:val="RUSKINBlank"/>
      </w:pPr>
    </w:p>
    <w:p w:rsidR="003F5F1B" w:rsidRPr="0088392A" w:rsidRDefault="003F5F1B">
      <w:pPr>
        <w:pStyle w:val="RUSKINPart"/>
      </w:pPr>
      <w:r w:rsidRPr="0088392A">
        <w:t>GENERAL</w:t>
      </w:r>
    </w:p>
    <w:p w:rsidR="003F5F1B" w:rsidRPr="0088392A" w:rsidRDefault="003F5F1B" w:rsidP="00EB74E3">
      <w:pPr>
        <w:pStyle w:val="RUSKINBlank"/>
      </w:pPr>
    </w:p>
    <w:p w:rsidR="003F5F1B" w:rsidRPr="0088392A" w:rsidRDefault="003F5F1B">
      <w:pPr>
        <w:pStyle w:val="RUSKINArticle"/>
      </w:pPr>
      <w:r w:rsidRPr="0088392A">
        <w:t>SECTION INCLUDES</w:t>
      </w:r>
    </w:p>
    <w:p w:rsidR="003F5F1B" w:rsidRPr="0088392A" w:rsidRDefault="003F5F1B" w:rsidP="00EB74E3">
      <w:pPr>
        <w:pStyle w:val="RUSKINBlank"/>
      </w:pPr>
    </w:p>
    <w:p w:rsidR="003F5F1B" w:rsidRPr="0088392A" w:rsidRDefault="003F5F1B">
      <w:pPr>
        <w:pStyle w:val="RUSKINNote"/>
      </w:pPr>
      <w:r w:rsidRPr="0088392A">
        <w:t xml:space="preserve">** NOTE TO SPECIFIER **  This section covers Ruskin Company </w:t>
      </w:r>
      <w:r w:rsidR="00921FA9">
        <w:t>L26</w:t>
      </w:r>
      <w:r w:rsidR="00137DBD">
        <w:t xml:space="preserve"> </w:t>
      </w:r>
      <w:r w:rsidR="00921FA9">
        <w:t xml:space="preserve">inverted chevron </w:t>
      </w:r>
      <w:r>
        <w:t>stationary blade louver</w:t>
      </w:r>
      <w:r w:rsidRPr="0088392A">
        <w:t>.  Consult Ruskin Company representative for assistance in editing this section for specific applications.</w:t>
      </w:r>
    </w:p>
    <w:p w:rsidR="003F5F1B" w:rsidRPr="00E36C13" w:rsidRDefault="00921FA9" w:rsidP="00137DBD">
      <w:pPr>
        <w:pStyle w:val="RUSKINParagraph"/>
      </w:pPr>
      <w:r>
        <w:t>Roll formed steel inverted chevron blade stationary louver.</w:t>
      </w:r>
      <w:r w:rsidR="003F5F1B" w:rsidRPr="00E36C13">
        <w:t xml:space="preserve">. </w:t>
      </w:r>
    </w:p>
    <w:p w:rsidR="003F5F1B" w:rsidRPr="0088392A" w:rsidRDefault="003F5F1B" w:rsidP="008F3EFE">
      <w:pPr>
        <w:pStyle w:val="RUSKINBlank"/>
      </w:pPr>
    </w:p>
    <w:p w:rsidR="003F5F1B" w:rsidRPr="0088392A" w:rsidRDefault="003F5F1B">
      <w:pPr>
        <w:pStyle w:val="RUSKINArticle"/>
      </w:pPr>
      <w:r w:rsidRPr="0088392A">
        <w:t>RELATED SECTIONS</w:t>
      </w:r>
    </w:p>
    <w:p w:rsidR="003F5F1B" w:rsidRPr="0088392A" w:rsidRDefault="003F5F1B" w:rsidP="00EB74E3">
      <w:pPr>
        <w:pStyle w:val="RUSKINBlank"/>
      </w:pP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Blank"/>
      </w:pPr>
    </w:p>
    <w:p w:rsidR="003F5F1B" w:rsidRPr="0088392A" w:rsidRDefault="003F5F1B" w:rsidP="00C30825">
      <w:pPr>
        <w:pStyle w:val="RUSKINParagraph"/>
      </w:pPr>
      <w:r w:rsidRPr="0088392A">
        <w:t>Section 03 30 00 - Cast-In-Place Concrete.</w:t>
      </w:r>
    </w:p>
    <w:p w:rsidR="003F5F1B" w:rsidRPr="0088392A" w:rsidRDefault="003F5F1B" w:rsidP="00C30825">
      <w:pPr>
        <w:pStyle w:val="RUSKINBlank"/>
      </w:pPr>
    </w:p>
    <w:p w:rsidR="003F5F1B" w:rsidRPr="0088392A" w:rsidRDefault="003F5F1B" w:rsidP="00C30825">
      <w:pPr>
        <w:pStyle w:val="RUSKINParagraph"/>
      </w:pPr>
      <w:r w:rsidRPr="0088392A">
        <w:t>Section 04 20 00 - Masonry Units.</w:t>
      </w:r>
    </w:p>
    <w:p w:rsidR="003F5F1B" w:rsidRPr="0088392A" w:rsidRDefault="003F5F1B" w:rsidP="00C30825">
      <w:pPr>
        <w:pStyle w:val="RUSKINBlank"/>
      </w:pP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Blank"/>
      </w:pPr>
    </w:p>
    <w:p w:rsidR="003F5F1B" w:rsidRPr="0088392A" w:rsidRDefault="003F5F1B" w:rsidP="00C30825">
      <w:pPr>
        <w:pStyle w:val="RUSKINParagraph"/>
      </w:pPr>
      <w:r w:rsidRPr="0088392A">
        <w:t>Section 06 10 00 - Rough Carpentry.</w:t>
      </w:r>
    </w:p>
    <w:p w:rsidR="003F5F1B" w:rsidRPr="0088392A" w:rsidRDefault="003F5F1B" w:rsidP="00C30825">
      <w:pPr>
        <w:pStyle w:val="RUSKINBlank"/>
      </w:pP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Blank"/>
      </w:pP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Blank"/>
      </w:pPr>
    </w:p>
    <w:p w:rsidR="003F5F1B" w:rsidRPr="0088392A" w:rsidRDefault="003F5F1B" w:rsidP="00C30825">
      <w:pPr>
        <w:pStyle w:val="RUSKINParagraph"/>
      </w:pPr>
      <w:r w:rsidRPr="0088392A">
        <w:t>Section 07 92 00 - Joint Sealants.</w:t>
      </w:r>
    </w:p>
    <w:p w:rsidR="003F5F1B" w:rsidRPr="0088392A" w:rsidRDefault="003F5F1B" w:rsidP="00C30825">
      <w:pPr>
        <w:pStyle w:val="RUSKINBlank"/>
      </w:pPr>
    </w:p>
    <w:p w:rsidR="003F5F1B" w:rsidRPr="0088392A" w:rsidRDefault="003F5F1B" w:rsidP="00C30825">
      <w:pPr>
        <w:pStyle w:val="RUSKINParagraph"/>
      </w:pPr>
      <w:r w:rsidRPr="0088392A">
        <w:t>Section 09 91 00 - Paints.</w:t>
      </w:r>
    </w:p>
    <w:p w:rsidR="003F5F1B" w:rsidRPr="0088392A" w:rsidRDefault="003F5F1B" w:rsidP="00C30825">
      <w:pPr>
        <w:pStyle w:val="RUSKINBlank"/>
      </w:pPr>
    </w:p>
    <w:p w:rsidR="003F5F1B" w:rsidRPr="0088392A" w:rsidRDefault="003F5F1B" w:rsidP="00C30825">
      <w:pPr>
        <w:pStyle w:val="RUSKINParagraph"/>
      </w:pPr>
      <w:r w:rsidRPr="0088392A">
        <w:t>Section 23 37 00 - Air Outlets and Inlets.</w:t>
      </w:r>
    </w:p>
    <w:p w:rsidR="003F5F1B" w:rsidRPr="0088392A" w:rsidRDefault="003F5F1B" w:rsidP="00EB74E3">
      <w:pPr>
        <w:pStyle w:val="RUSKINBlank"/>
      </w:pPr>
    </w:p>
    <w:p w:rsidR="003F5F1B" w:rsidRPr="0088392A" w:rsidRDefault="003F5F1B" w:rsidP="00C30825">
      <w:pPr>
        <w:pStyle w:val="RUSKINParagraph"/>
      </w:pPr>
      <w:r w:rsidRPr="0088392A">
        <w:t>Section 23 33 13 – Dampers</w:t>
      </w:r>
      <w:r>
        <w:t>.</w:t>
      </w:r>
    </w:p>
    <w:p w:rsidR="003F5F1B" w:rsidRPr="0088392A" w:rsidRDefault="003F5F1B" w:rsidP="00C30825">
      <w:pPr>
        <w:pStyle w:val="RUSKINBlank"/>
      </w:pPr>
    </w:p>
    <w:p w:rsidR="003F5F1B" w:rsidRPr="0088392A" w:rsidRDefault="003F5F1B" w:rsidP="00C30825">
      <w:pPr>
        <w:pStyle w:val="RUSKINParagraph"/>
      </w:pPr>
      <w:r w:rsidRPr="0088392A">
        <w:t>Section 23 09 13 – Instrumentation and Control Devices for HVAC</w:t>
      </w:r>
      <w:r>
        <w:t>.</w:t>
      </w:r>
    </w:p>
    <w:p w:rsidR="003F5F1B" w:rsidRPr="0088392A" w:rsidRDefault="003F5F1B" w:rsidP="00EB74E3">
      <w:pPr>
        <w:pStyle w:val="RUSKINBlank"/>
      </w:pPr>
    </w:p>
    <w:p w:rsidR="003F5F1B" w:rsidRPr="0088392A" w:rsidRDefault="003F5F1B">
      <w:pPr>
        <w:pStyle w:val="RUSKINArticle"/>
      </w:pPr>
      <w:r w:rsidRPr="0088392A">
        <w:t>REFERENCES</w:t>
      </w:r>
    </w:p>
    <w:p w:rsidR="003F5F1B" w:rsidRPr="0088392A" w:rsidRDefault="003F5F1B" w:rsidP="00EB74E3">
      <w:pPr>
        <w:pStyle w:val="RUSKINBlank"/>
      </w:pP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F5F1B" w:rsidRPr="0088392A" w:rsidRDefault="003F5F1B" w:rsidP="00673D4D">
      <w:pPr>
        <w:pStyle w:val="RUSKINBlank"/>
      </w:pPr>
    </w:p>
    <w:p w:rsidR="003F5F1B" w:rsidRDefault="003F5F1B" w:rsidP="00673D4D">
      <w:pPr>
        <w:pStyle w:val="RUSKINParagraph"/>
      </w:pPr>
      <w:r w:rsidRPr="0088392A">
        <w:t>AAMA 2605 - High Performance Organic Coatings on Architectural Extrusions and Panels.</w:t>
      </w:r>
    </w:p>
    <w:p w:rsidR="003F5F1B" w:rsidRPr="00673D4D" w:rsidRDefault="003F5F1B" w:rsidP="00673D4D">
      <w:pPr>
        <w:pStyle w:val="RUSKINBlank"/>
      </w:pPr>
    </w:p>
    <w:p w:rsidR="00137DBD" w:rsidRPr="00137DBD" w:rsidRDefault="00137DBD" w:rsidP="00137DBD">
      <w:pPr>
        <w:pStyle w:val="RUSKINParagraph"/>
      </w:pPr>
      <w:r w:rsidRPr="00137DBD">
        <w:t>AMCA 500 - Test Methods for Louvers, Dampers and Shutters.</w:t>
      </w:r>
    </w:p>
    <w:p w:rsidR="00137DBD" w:rsidRDefault="00137DBD" w:rsidP="00137DBD">
      <w:pPr>
        <w:pStyle w:val="RUSKINBlank"/>
      </w:pPr>
    </w:p>
    <w:p w:rsidR="00137DBD" w:rsidRDefault="00137DBD" w:rsidP="00137DBD">
      <w:pPr>
        <w:pStyle w:val="RUSKINParagraph"/>
      </w:pPr>
      <w:r w:rsidRPr="00137DBD">
        <w:t>AMCA 511 - Certified Ratings Program for Air Control Devices.</w:t>
      </w:r>
    </w:p>
    <w:p w:rsidR="00137DBD" w:rsidRPr="00137DBD" w:rsidRDefault="00137DBD" w:rsidP="00137DBD">
      <w:pPr>
        <w:pStyle w:val="RUSKINBlank"/>
      </w:pPr>
    </w:p>
    <w:p w:rsidR="003F5F1B" w:rsidRPr="00137DBD" w:rsidRDefault="003F5F1B" w:rsidP="00137DBD">
      <w:pPr>
        <w:pStyle w:val="RUSKINParagraph"/>
      </w:pPr>
      <w:r w:rsidRPr="00137DBD">
        <w:t>ASCE 7 - Minimum Design Loads for Buildings and Other Structures.</w:t>
      </w:r>
    </w:p>
    <w:p w:rsidR="003F5F1B" w:rsidRPr="0088392A" w:rsidRDefault="003F5F1B" w:rsidP="00BA53EF">
      <w:pPr>
        <w:pStyle w:val="RUSKINBlank"/>
      </w:pPr>
    </w:p>
    <w:p w:rsidR="003F5F1B" w:rsidRPr="0088392A" w:rsidRDefault="003F5F1B" w:rsidP="00A81A32">
      <w:pPr>
        <w:pStyle w:val="RUSKINParagraph"/>
      </w:pPr>
      <w:r w:rsidRPr="0088392A">
        <w:t>ASTM D822 - Standard Practice for Filtered Open-Flame Carbon-Arc Exposures of Paint and Related Coatings</w:t>
      </w:r>
    </w:p>
    <w:p w:rsidR="003F5F1B" w:rsidRPr="0088392A" w:rsidRDefault="003F5F1B" w:rsidP="00A81A32">
      <w:pPr>
        <w:pStyle w:val="RUSKINBlank"/>
      </w:pPr>
    </w:p>
    <w:p w:rsidR="003F5F1B" w:rsidRPr="0088392A" w:rsidRDefault="003F5F1B" w:rsidP="005E1F43">
      <w:pPr>
        <w:pStyle w:val="RUSKINParagraph"/>
      </w:pPr>
      <w:r w:rsidRPr="0088392A">
        <w:t>ASTM D4214 - Standard Test Methods for Evaluating the Degree of Chalking of Exterior Paint Films.</w:t>
      </w:r>
    </w:p>
    <w:p w:rsidR="003F5F1B" w:rsidRPr="0088392A" w:rsidRDefault="003F5F1B" w:rsidP="00BA53EF">
      <w:pPr>
        <w:pStyle w:val="RUSKINBlank"/>
      </w:pPr>
    </w:p>
    <w:p w:rsidR="003F5F1B" w:rsidRPr="0088392A" w:rsidRDefault="003F5F1B" w:rsidP="005E1F43">
      <w:pPr>
        <w:pStyle w:val="RUSKINParagraph"/>
      </w:pPr>
      <w:r w:rsidRPr="0088392A">
        <w:t>ASTM D2244 - Standard Test Method for Calculation of Color Differences From Instrumentally Measured Color Coordinates.</w:t>
      </w:r>
    </w:p>
    <w:p w:rsidR="003F5F1B" w:rsidRDefault="003F5F1B" w:rsidP="00AF351D">
      <w:pPr>
        <w:pStyle w:val="RUSKINBlank"/>
      </w:pP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3F5F1B" w:rsidRPr="0088392A" w:rsidRDefault="003F5F1B" w:rsidP="00C51F60">
      <w:pPr>
        <w:pStyle w:val="RUSKINBlank"/>
      </w:pPr>
    </w:p>
    <w:p w:rsidR="003F5F1B" w:rsidRPr="0088392A" w:rsidRDefault="003F5F1B" w:rsidP="002B01DB">
      <w:pPr>
        <w:pStyle w:val="RUSKINArticle"/>
      </w:pPr>
      <w:r w:rsidRPr="0088392A">
        <w:t>DEFINITIONS</w:t>
      </w:r>
    </w:p>
    <w:p w:rsidR="003F5F1B" w:rsidRPr="0088392A" w:rsidRDefault="003F5F1B" w:rsidP="0088392A">
      <w:pPr>
        <w:pStyle w:val="RUSKINBlank"/>
      </w:pPr>
    </w:p>
    <w:p w:rsidR="003F5F1B" w:rsidRPr="0088392A" w:rsidRDefault="003F5F1B" w:rsidP="002B01DB">
      <w:pPr>
        <w:pStyle w:val="RUSKINNote"/>
      </w:pPr>
      <w:r w:rsidRPr="0088392A">
        <w:t>** NOTE TO SPECIFIER **  Retain definitions remaining after this Section has been edited.</w:t>
      </w:r>
    </w:p>
    <w:p w:rsidR="003F5F1B" w:rsidRPr="0088392A" w:rsidRDefault="003F5F1B" w:rsidP="002B01DB">
      <w:pPr>
        <w:pStyle w:val="RUSKINParagraph"/>
      </w:pPr>
      <w:r w:rsidRPr="0088392A">
        <w:t>Louver Terminology:  Definitions of terms for metal louvers contained in AMCA 501 apply to this Section unless otherwise defined in this Section or in referenced standards.</w:t>
      </w:r>
    </w:p>
    <w:p w:rsidR="003F5F1B" w:rsidRPr="0088392A" w:rsidRDefault="003F5F1B" w:rsidP="0088392A">
      <w:pPr>
        <w:pStyle w:val="RUSKINBlank"/>
      </w:pPr>
    </w:p>
    <w:p w:rsidR="003F5F1B" w:rsidRPr="0088392A" w:rsidRDefault="003F5F1B" w:rsidP="00C30825">
      <w:pPr>
        <w:pStyle w:val="RUSKINArticle"/>
      </w:pPr>
      <w:r w:rsidRPr="0088392A">
        <w:t>ACTION SUBMITTALS</w:t>
      </w:r>
    </w:p>
    <w:p w:rsidR="003F5F1B" w:rsidRPr="0088392A" w:rsidRDefault="003F5F1B" w:rsidP="00C30825">
      <w:pPr>
        <w:pStyle w:val="RUSKINBlank"/>
      </w:pP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Blank"/>
      </w:pP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Blank"/>
      </w:pP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Pr="00445F33" w:rsidRDefault="003F5F1B" w:rsidP="00C30825">
      <w:pPr>
        <w:pStyle w:val="RUSKINNote"/>
      </w:pPr>
      <w:r w:rsidRPr="00445F33">
        <w:t>** NOTE TO SPECIFIER **  Subparagraph below applies to LEED-CS; LEED-NC, LEED-CI, and LEED for Schools.</w:t>
      </w:r>
      <w:r w:rsidR="00543A7E" w:rsidRPr="00445F33">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FA5272" w:rsidRDefault="00FA5272" w:rsidP="00FA5272">
      <w:pPr>
        <w:pStyle w:val="RUSKINNote"/>
      </w:pPr>
      <w:r w:rsidRPr="0088392A">
        <w:t xml:space="preserve">** NOTE TO SPECIFIER **  </w:t>
      </w:r>
      <w:r>
        <w:t>"Product Certificates for Credit MR 5.1(</w:t>
      </w:r>
      <w:r w:rsidRPr="005F312B">
        <w:t xml:space="preserve"> and </w:t>
      </w:r>
      <w:r>
        <w:t>Credit </w:t>
      </w:r>
      <w:r w:rsidRPr="005F312B">
        <w:t>MR 5.2</w:t>
      </w:r>
      <w:r>
        <w:t>)" Subparagraph below applies to LEED-NC, LEED-CS, and LEED for Schools.</w:t>
      </w:r>
    </w:p>
    <w:p w:rsidR="00FA5272" w:rsidRDefault="00FA5272" w:rsidP="00FA5272">
      <w:pPr>
        <w:pStyle w:val="RUSKINSubPara"/>
      </w:pPr>
      <w:r>
        <w:t>Product Certificates for Credit MR 5: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FA5272" w:rsidRPr="00305D47" w:rsidRDefault="00FA5272" w:rsidP="00FA5272">
      <w:pPr>
        <w:pStyle w:val="RUSKINSubSub1"/>
        <w:numPr>
          <w:ilvl w:val="4"/>
          <w:numId w:val="2"/>
        </w:numPr>
        <w:tabs>
          <w:tab w:val="clear" w:pos="2304"/>
        </w:tabs>
      </w:pPr>
      <w:r>
        <w:t>Of the regionally manufactured materials documented for MR Credit 5.1, use a minimum of 20% of building materials and products that are extracted, harvested or recovered (as well as manufactured) within 500 miles of the project site.</w:t>
      </w:r>
    </w:p>
    <w:p w:rsidR="003F5F1B" w:rsidRPr="0088392A" w:rsidRDefault="003F5F1B" w:rsidP="00C30825">
      <w:pPr>
        <w:pStyle w:val="RUSKINBlank"/>
      </w:pP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C30825">
      <w:pPr>
        <w:pStyle w:val="RUSKINBlank"/>
      </w:pP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Blank"/>
      </w:pP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Blank"/>
      </w:pPr>
    </w:p>
    <w:p w:rsidR="003F5F1B" w:rsidRPr="0088392A" w:rsidRDefault="003F5F1B" w:rsidP="0088392A">
      <w:pPr>
        <w:pStyle w:val="RUSKINArticle"/>
      </w:pPr>
      <w:r w:rsidRPr="0088392A">
        <w:t>INFORMATIONAL SUBMITTALS</w:t>
      </w:r>
    </w:p>
    <w:p w:rsidR="003F5F1B" w:rsidRPr="0088392A" w:rsidRDefault="003F5F1B" w:rsidP="0088392A">
      <w:pPr>
        <w:pStyle w:val="RUSKINBlank"/>
      </w:pPr>
    </w:p>
    <w:p w:rsidR="003F5F1B" w:rsidRPr="0088392A" w:rsidRDefault="003F5F1B" w:rsidP="0088392A">
      <w:pPr>
        <w:pStyle w:val="RUSKINNote"/>
      </w:pPr>
      <w:r w:rsidRPr="0088392A">
        <w:lastRenderedPageBreak/>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Pr="008C4EB1" w:rsidRDefault="003F5F1B" w:rsidP="008C4EB1">
      <w:pPr>
        <w:pStyle w:val="RUSKINBlank"/>
      </w:pP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C4EB1" w:rsidRDefault="003F5F1B" w:rsidP="008C4EB1">
      <w:pPr>
        <w:pStyle w:val="RUSKINBlank"/>
      </w:pP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C4EB1" w:rsidRDefault="003F5F1B" w:rsidP="008C4EB1">
      <w:pPr>
        <w:pStyle w:val="RUSKINBlank"/>
      </w:pPr>
    </w:p>
    <w:p w:rsidR="003F5F1B" w:rsidRPr="0088392A" w:rsidRDefault="003F5F1B" w:rsidP="0088392A">
      <w:pPr>
        <w:pStyle w:val="RUSKINParagraph"/>
      </w:pPr>
      <w:r w:rsidRPr="0088392A">
        <w:t>Sample Warranties:  For manufacturer's warranties.</w:t>
      </w:r>
    </w:p>
    <w:p w:rsidR="003F5F1B" w:rsidRPr="0088392A" w:rsidRDefault="003F5F1B" w:rsidP="00EB74E3">
      <w:pPr>
        <w:pStyle w:val="RUSKINBlank"/>
      </w:pPr>
    </w:p>
    <w:p w:rsidR="003F5F1B" w:rsidRPr="0088392A" w:rsidRDefault="003F5F1B">
      <w:pPr>
        <w:pStyle w:val="RUSKINArticle"/>
      </w:pPr>
      <w:r w:rsidRPr="0088392A">
        <w:t>QUALITY ASSURANCE</w:t>
      </w:r>
    </w:p>
    <w:p w:rsidR="003F5F1B" w:rsidRPr="0088392A" w:rsidRDefault="003F5F1B" w:rsidP="00F303A3">
      <w:pPr>
        <w:pStyle w:val="RUSKINBlank"/>
      </w:pP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EB74E3">
      <w:pPr>
        <w:pStyle w:val="RUSKINBlank"/>
      </w:pP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EB74E3">
      <w:pPr>
        <w:pStyle w:val="RUSKINBlank"/>
      </w:pPr>
    </w:p>
    <w:p w:rsidR="003F5F1B" w:rsidRPr="0088392A" w:rsidRDefault="003F5F1B" w:rsidP="00F303A3">
      <w:pPr>
        <w:pStyle w:val="RUSKINParagraph"/>
      </w:pPr>
      <w:r w:rsidRPr="0088392A">
        <w:t>Product Qualifications:</w:t>
      </w:r>
    </w:p>
    <w:p w:rsidR="003F5F1B" w:rsidRPr="00810A20" w:rsidRDefault="005B7E4F" w:rsidP="005B7E4F">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63CEA" w:rsidRPr="00363CEA" w:rsidRDefault="003F5F1B" w:rsidP="00363CEA">
      <w:pPr>
        <w:pStyle w:val="RUSKINSubSub1"/>
        <w:numPr>
          <w:ilvl w:val="4"/>
          <w:numId w:val="2"/>
        </w:numPr>
        <w:tabs>
          <w:tab w:val="clear" w:pos="2304"/>
        </w:tabs>
      </w:pPr>
      <w:r w:rsidRPr="00FA5272">
        <w:rPr>
          <w:highlight w:val="yellow"/>
        </w:rPr>
        <w:t>.</w:t>
      </w:r>
      <w:r w:rsidR="00363CEA" w:rsidRPr="00363CEA">
        <w:t xml:space="preserve"> Fabricated steel recycled content galvanized steel is 100% Prime Billet Lock forming Quality Steel due to product forming requirements.  No Recycled material content to report.</w:t>
      </w:r>
    </w:p>
    <w:p w:rsidR="003F5F1B" w:rsidRPr="00FA5272" w:rsidRDefault="003F5F1B" w:rsidP="00363CEA">
      <w:pPr>
        <w:pStyle w:val="RUSKINSubSub1"/>
        <w:numPr>
          <w:ilvl w:val="0"/>
          <w:numId w:val="0"/>
        </w:numPr>
        <w:ind w:left="2304"/>
        <w:rPr>
          <w:highlight w:val="yellow"/>
        </w:rPr>
      </w:pPr>
    </w:p>
    <w:p w:rsidR="003F5F1B" w:rsidRPr="0088392A" w:rsidRDefault="003F5F1B" w:rsidP="00F303A3">
      <w:pPr>
        <w:pStyle w:val="RUSKINBlank"/>
      </w:pPr>
    </w:p>
    <w:p w:rsidR="003F5F1B" w:rsidRPr="0088392A" w:rsidRDefault="003F5F1B">
      <w:pPr>
        <w:pStyle w:val="RUSKINArticle"/>
      </w:pPr>
      <w:r w:rsidRPr="0088392A">
        <w:t>DELIVERY, STORAGE, AND HANDLING</w:t>
      </w:r>
    </w:p>
    <w:p w:rsidR="003F5F1B" w:rsidRPr="0088392A" w:rsidRDefault="003F5F1B" w:rsidP="00EB74E3">
      <w:pPr>
        <w:pStyle w:val="RUSKINBlank"/>
      </w:pP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EB74E3">
      <w:pPr>
        <w:pStyle w:val="RUSKINBlank"/>
      </w:pP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EB74E3">
      <w:pPr>
        <w:pStyle w:val="RUSKINBlank"/>
      </w:pP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rsidP="00EB74E3">
      <w:pPr>
        <w:pStyle w:val="RUSKINBlank"/>
      </w:pPr>
    </w:p>
    <w:p w:rsidR="003F5F1B" w:rsidRPr="0088392A" w:rsidRDefault="003F5F1B">
      <w:pPr>
        <w:pStyle w:val="RUSKINArticle"/>
      </w:pPr>
      <w:r w:rsidRPr="0088392A">
        <w:t>PROJECT CONDITIONS</w:t>
      </w:r>
    </w:p>
    <w:p w:rsidR="003F5F1B" w:rsidRPr="0088392A" w:rsidRDefault="003F5F1B" w:rsidP="00EB74E3">
      <w:pPr>
        <w:pStyle w:val="RUSKINBlank"/>
      </w:pP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rsidP="00EB74E3">
      <w:pPr>
        <w:pStyle w:val="RUSKINBlank"/>
      </w:pPr>
    </w:p>
    <w:p w:rsidR="003F5F1B" w:rsidRPr="0088392A" w:rsidRDefault="003F5F1B">
      <w:pPr>
        <w:pStyle w:val="RUSKINArticle"/>
      </w:pPr>
      <w:r w:rsidRPr="0088392A">
        <w:t>WARRANTY</w:t>
      </w:r>
    </w:p>
    <w:p w:rsidR="003F5F1B" w:rsidRPr="0088392A" w:rsidRDefault="003F5F1B" w:rsidP="00EB74E3">
      <w:pPr>
        <w:pStyle w:val="RUSKINBlank"/>
      </w:pPr>
    </w:p>
    <w:p w:rsidR="003F5F1B" w:rsidRDefault="003F5F1B" w:rsidP="005E1F43">
      <w:pPr>
        <w:pStyle w:val="RUSKINParagraph"/>
      </w:pPr>
      <w:r w:rsidRPr="0088392A">
        <w:t xml:space="preserve">Manufacturer shall provide standard limited warranty for louver systems for a period of </w:t>
      </w:r>
      <w:r w:rsidR="00144546">
        <w:t>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  </w:t>
      </w:r>
    </w:p>
    <w:p w:rsidR="00FA5272" w:rsidRPr="00FA5272" w:rsidRDefault="00FA5272" w:rsidP="00FA5272">
      <w:pPr>
        <w:pStyle w:val="RUSKINSubPara"/>
      </w:pPr>
      <w:r>
        <w:t>PVDF Finish: Five year warranty.</w:t>
      </w:r>
    </w:p>
    <w:p w:rsidR="003F5F1B" w:rsidRPr="0088392A" w:rsidRDefault="003F5F1B" w:rsidP="00661653">
      <w:pPr>
        <w:pStyle w:val="RUSKINBlank"/>
      </w:pPr>
    </w:p>
    <w:p w:rsidR="003F5F1B" w:rsidRPr="0088392A" w:rsidRDefault="003F5F1B" w:rsidP="00EB74E3">
      <w:pPr>
        <w:pStyle w:val="RUSKINBlank"/>
      </w:pPr>
    </w:p>
    <w:p w:rsidR="003F5F1B" w:rsidRPr="0088392A" w:rsidRDefault="003F5F1B">
      <w:pPr>
        <w:pStyle w:val="RUSKINPart"/>
      </w:pPr>
      <w:r w:rsidRPr="0088392A">
        <w:t>PRODUCTS</w:t>
      </w:r>
    </w:p>
    <w:p w:rsidR="003F5F1B" w:rsidRPr="0088392A" w:rsidRDefault="003F5F1B" w:rsidP="00EB74E3">
      <w:pPr>
        <w:pStyle w:val="RUSKINBlank"/>
      </w:pPr>
    </w:p>
    <w:p w:rsidR="003F5F1B" w:rsidRPr="0088392A" w:rsidRDefault="003F5F1B">
      <w:pPr>
        <w:pStyle w:val="RUSKINArticle"/>
      </w:pPr>
      <w:r w:rsidRPr="0088392A">
        <w:t>MANUFACTURERS</w:t>
      </w:r>
    </w:p>
    <w:p w:rsidR="003F5F1B" w:rsidRPr="0088392A" w:rsidRDefault="003F5F1B" w:rsidP="00EB74E3">
      <w:pPr>
        <w:pStyle w:val="RUSKINBlank"/>
      </w:pPr>
    </w:p>
    <w:p w:rsidR="003F5F1B" w:rsidRPr="0088392A" w:rsidRDefault="003F5F1B" w:rsidP="005E1F43">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88392A" w:rsidRDefault="003F5F1B" w:rsidP="00EB74E3">
      <w:pPr>
        <w:pStyle w:val="RUSKINBlank"/>
      </w:pP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EB74E3">
      <w:pPr>
        <w:pStyle w:val="RUSKINBlank"/>
      </w:pPr>
    </w:p>
    <w:p w:rsidR="003F5F1B" w:rsidRPr="0088392A" w:rsidRDefault="003F5F1B" w:rsidP="005E1F43">
      <w:pPr>
        <w:pStyle w:val="RUSKINParagraph"/>
      </w:pPr>
      <w:r w:rsidRPr="0088392A">
        <w:t>Requests for substitutions will be considered in accordance with provisions of Section 01600.</w:t>
      </w:r>
    </w:p>
    <w:p w:rsidR="003F5F1B" w:rsidRPr="0088392A" w:rsidRDefault="003F5F1B" w:rsidP="00EB74E3">
      <w:pPr>
        <w:pStyle w:val="RUSKINBlank"/>
      </w:pPr>
    </w:p>
    <w:p w:rsidR="003F5F1B" w:rsidRPr="00DB73E9" w:rsidRDefault="003F5F1B" w:rsidP="00E36C13">
      <w:pPr>
        <w:pStyle w:val="RUSKINArticle"/>
      </w:pPr>
      <w:r w:rsidRPr="00DB73E9">
        <w:t xml:space="preserve">STATIONARY </w:t>
      </w:r>
      <w:r>
        <w:t xml:space="preserve">BLADE </w:t>
      </w:r>
      <w:r w:rsidRPr="00DB73E9">
        <w:t>LOUVER</w:t>
      </w:r>
    </w:p>
    <w:p w:rsidR="003F5F1B" w:rsidRPr="00DB73E9" w:rsidRDefault="003F5F1B" w:rsidP="00E36C13">
      <w:pPr>
        <w:pStyle w:val="RUSKINBlank"/>
      </w:pPr>
    </w:p>
    <w:p w:rsidR="003F5F1B" w:rsidRDefault="003F5F1B" w:rsidP="002F4E37">
      <w:pPr>
        <w:pStyle w:val="RUSKINParagraph"/>
      </w:pPr>
      <w:r w:rsidRPr="00DB73E9">
        <w:t xml:space="preserve">Model:  </w:t>
      </w:r>
      <w:r w:rsidR="00921FA9">
        <w:t>L26</w:t>
      </w:r>
      <w:r w:rsidRPr="00DB73E9">
        <w:t xml:space="preserve"> as manufactured by Ruskin Company.</w:t>
      </w:r>
    </w:p>
    <w:p w:rsidR="003F5F1B" w:rsidRPr="002F4E37" w:rsidRDefault="003F5F1B" w:rsidP="002F4E37">
      <w:pPr>
        <w:pStyle w:val="RUSKINBlank"/>
      </w:pPr>
    </w:p>
    <w:p w:rsidR="003F5F1B" w:rsidRPr="00DB73E9" w:rsidRDefault="003F5F1B" w:rsidP="002F4E37">
      <w:pPr>
        <w:pStyle w:val="RUSKINParagraph"/>
      </w:pPr>
      <w:r w:rsidRPr="00DB73E9">
        <w:t xml:space="preserve">Fabrication: </w:t>
      </w:r>
      <w:r w:rsidR="00921FA9">
        <w:t>Stationary inver</w:t>
      </w:r>
      <w:r w:rsidR="004449AA">
        <w:t>ted chevron</w:t>
      </w:r>
      <w:r w:rsidR="00921FA9">
        <w:t xml:space="preserve"> sight proof </w:t>
      </w:r>
      <w:r w:rsidR="00171199">
        <w:t xml:space="preserve"> type</w:t>
      </w:r>
      <w:r w:rsidRPr="00DB73E9">
        <w:t>.</w:t>
      </w:r>
    </w:p>
    <w:p w:rsidR="005B7E4F" w:rsidRDefault="005B7E4F" w:rsidP="00171199">
      <w:pPr>
        <w:pStyle w:val="RUSKINSubPara"/>
      </w:pPr>
      <w:r>
        <w:t>Design:</w:t>
      </w:r>
      <w:r w:rsidR="004449AA">
        <w:t>6” blades shall be contained within the frame</w:t>
      </w:r>
      <w:r w:rsidR="00171199" w:rsidRPr="00171199">
        <w:t>.</w:t>
      </w:r>
      <w:r w:rsidR="00171199">
        <w:t xml:space="preserve"> Standard or flanged construction as scheduled or required.</w:t>
      </w:r>
    </w:p>
    <w:p w:rsidR="003F5F1B" w:rsidRPr="00DB73E9" w:rsidRDefault="003F5F1B" w:rsidP="00E36C13">
      <w:pPr>
        <w:pStyle w:val="RUSKINSubPara"/>
      </w:pPr>
      <w:r w:rsidRPr="00DB73E9">
        <w:t>Frame:</w:t>
      </w:r>
    </w:p>
    <w:p w:rsidR="003F5F1B" w:rsidRPr="00DB73E9" w:rsidRDefault="003F5F1B" w:rsidP="00171199">
      <w:pPr>
        <w:pStyle w:val="RUSKINSubSub1"/>
      </w:pPr>
      <w:r w:rsidRPr="00DB73E9">
        <w:t xml:space="preserve">Frame Depth: </w:t>
      </w:r>
      <w:r w:rsidR="004449AA">
        <w:t>6 inches (152</w:t>
      </w:r>
      <w:r w:rsidR="00171199" w:rsidRPr="00171199">
        <w:t xml:space="preserve"> mm).</w:t>
      </w:r>
    </w:p>
    <w:p w:rsidR="003F5F1B" w:rsidRPr="00DB73E9" w:rsidRDefault="003F5F1B" w:rsidP="00171199">
      <w:pPr>
        <w:pStyle w:val="RUSKINSubSub1"/>
      </w:pPr>
      <w:r w:rsidRPr="00DB73E9">
        <w:t xml:space="preserve">Wall Thickness: </w:t>
      </w:r>
      <w:r w:rsidR="00255751">
        <w:t>16 gage (1.58</w:t>
      </w:r>
      <w:r w:rsidR="00171199" w:rsidRPr="00171199">
        <w:t xml:space="preserve"> mm)</w:t>
      </w:r>
      <w:r w:rsidRPr="00DB73E9">
        <w:t>, nominal.</w:t>
      </w:r>
    </w:p>
    <w:p w:rsidR="003F5F1B" w:rsidRPr="00DB73E9" w:rsidRDefault="003F5F1B" w:rsidP="00171199">
      <w:pPr>
        <w:pStyle w:val="RUSKINSubSub1"/>
      </w:pPr>
      <w:r w:rsidRPr="00DB73E9">
        <w:t>Material:</w:t>
      </w:r>
      <w:r w:rsidR="00171199">
        <w:t xml:space="preserve"> </w:t>
      </w:r>
      <w:r w:rsidR="00171199" w:rsidRPr="00171199">
        <w:t>Roll formed galvanized steel.</w:t>
      </w:r>
    </w:p>
    <w:p w:rsidR="003F5F1B" w:rsidRPr="00DB73E9" w:rsidRDefault="003F5F1B" w:rsidP="00E36C13">
      <w:pPr>
        <w:pStyle w:val="RUSKINSubPara"/>
      </w:pPr>
      <w:r w:rsidRPr="00DB73E9">
        <w:t>Blades:</w:t>
      </w:r>
    </w:p>
    <w:p w:rsidR="003F5F1B" w:rsidRPr="00DB73E9" w:rsidRDefault="004449AA" w:rsidP="00E36C13">
      <w:pPr>
        <w:pStyle w:val="RUSKINSubSub1"/>
      </w:pPr>
      <w:r>
        <w:t>Style: Inverted chevron sigh proof design 45 degrees 3 ½” on center (89 mm)</w:t>
      </w:r>
    </w:p>
    <w:p w:rsidR="00171199" w:rsidRPr="00DB73E9" w:rsidRDefault="00171199" w:rsidP="00171199">
      <w:pPr>
        <w:pStyle w:val="RUSKINSubSub1"/>
      </w:pPr>
      <w:r w:rsidRPr="00DB73E9">
        <w:t xml:space="preserve">Wall Thickness: </w:t>
      </w:r>
      <w:r w:rsidR="00255751">
        <w:t>16 gage (1.58</w:t>
      </w:r>
      <w:r w:rsidRPr="00171199">
        <w:t xml:space="preserve"> mm)</w:t>
      </w:r>
      <w:r w:rsidRPr="00DB73E9">
        <w:t>, nominal.</w:t>
      </w:r>
    </w:p>
    <w:p w:rsidR="00171199" w:rsidRPr="00DB73E9" w:rsidRDefault="00171199" w:rsidP="00171199">
      <w:pPr>
        <w:pStyle w:val="RUSKINSubSub1"/>
      </w:pPr>
      <w:r w:rsidRPr="00DB73E9">
        <w:t>Material:</w:t>
      </w:r>
      <w:r>
        <w:t xml:space="preserve"> </w:t>
      </w:r>
      <w:r w:rsidRPr="00171199">
        <w:t>Roll formed galvanized steel.</w:t>
      </w:r>
    </w:p>
    <w:p w:rsidR="00363CEA" w:rsidRDefault="003F5F1B" w:rsidP="004220F8">
      <w:pPr>
        <w:pStyle w:val="RUSKINSubPara"/>
      </w:pPr>
      <w:r w:rsidRPr="00DB73E9">
        <w:t>M</w:t>
      </w:r>
      <w:r>
        <w:t>in</w:t>
      </w:r>
      <w:r w:rsidRPr="00DB73E9">
        <w:t xml:space="preserve">imum assembly size: </w:t>
      </w:r>
      <w:r>
        <w:t xml:space="preserve">12 inches </w:t>
      </w:r>
      <w:r w:rsidR="00777EBC">
        <w:t>wide</w:t>
      </w:r>
      <w:r w:rsidR="00777EBC" w:rsidRPr="00DB73E9">
        <w:t xml:space="preserve"> by </w:t>
      </w:r>
      <w:r w:rsidR="00777EBC">
        <w:t>12</w:t>
      </w:r>
      <w:r w:rsidR="00777EBC" w:rsidRPr="00DB73E9">
        <w:t xml:space="preserve"> inches </w:t>
      </w:r>
      <w:r w:rsidR="00777EBC">
        <w:t xml:space="preserve">high </w:t>
      </w:r>
      <w:r>
        <w:t>(305 mm</w:t>
      </w:r>
      <w:r w:rsidR="00777EBC">
        <w:t xml:space="preserve"> x </w:t>
      </w:r>
      <w:r>
        <w:t>305</w:t>
      </w:r>
      <w:r w:rsidRPr="00DB73E9">
        <w:t xml:space="preserve"> mm).</w:t>
      </w:r>
    </w:p>
    <w:p w:rsidR="003F5F1B" w:rsidRPr="00DB73E9" w:rsidRDefault="00363CEA" w:rsidP="004220F8">
      <w:pPr>
        <w:pStyle w:val="RUSKINSubPara"/>
      </w:pPr>
      <w:r>
        <w:t xml:space="preserve">Maximum Factory Assembly Size, 120”w x </w:t>
      </w:r>
      <w:r w:rsidR="003F5F1B" w:rsidRPr="00DB73E9">
        <w:t xml:space="preserve"> </w:t>
      </w:r>
      <w:r>
        <w:t>90”h (3048 x 2286) or 90”w x 120”h 92286 x 3048)</w:t>
      </w:r>
    </w:p>
    <w:p w:rsidR="003F5F1B" w:rsidRPr="00DB73E9" w:rsidRDefault="003F5F1B" w:rsidP="00E36C13">
      <w:pPr>
        <w:pStyle w:val="RUSKINBlank"/>
      </w:pPr>
    </w:p>
    <w:p w:rsidR="003F5F1B" w:rsidRPr="00DB73E9" w:rsidRDefault="003F5F1B" w:rsidP="00E36C13">
      <w:pPr>
        <w:pStyle w:val="RUSKINParagraph"/>
      </w:pPr>
      <w:r w:rsidRPr="00DB73E9">
        <w:t>Performance Data:</w:t>
      </w:r>
    </w:p>
    <w:p w:rsidR="00FB7DD0" w:rsidRDefault="00FB7DD0" w:rsidP="00FB7DD0">
      <w:pPr>
        <w:pStyle w:val="RUSKINSubPara"/>
      </w:pPr>
      <w:r w:rsidRPr="00FB7DD0">
        <w:t>Based on testing 48 inch x 48 inch (1,219 mm x 1,219 mm) size unit in accordance with AMCA 500.</w:t>
      </w:r>
    </w:p>
    <w:p w:rsidR="003F5F1B" w:rsidRPr="00DB73E9" w:rsidRDefault="003F5F1B" w:rsidP="00E36C13">
      <w:pPr>
        <w:pStyle w:val="RUSKINSubPara"/>
      </w:pPr>
      <w:r w:rsidRPr="00DB73E9">
        <w:t xml:space="preserve">Free Area:  </w:t>
      </w:r>
      <w:r w:rsidR="00255751">
        <w:t>47</w:t>
      </w:r>
      <w:r w:rsidRPr="00DB73E9">
        <w:t xml:space="preserve"> percent, nominal.</w:t>
      </w:r>
    </w:p>
    <w:p w:rsidR="00FB7DD0" w:rsidRDefault="00FB7DD0" w:rsidP="00FB7DD0">
      <w:pPr>
        <w:pStyle w:val="RUSKINSubPara"/>
      </w:pPr>
      <w:r w:rsidRPr="00FB7DD0">
        <w:t xml:space="preserve">Free Area </w:t>
      </w:r>
      <w:r w:rsidR="00255751">
        <w:t>Size:  7.52 square feet (0.70</w:t>
      </w:r>
      <w:r w:rsidR="001C7773">
        <w:t xml:space="preserve"> m²</w:t>
      </w:r>
      <w:r w:rsidRPr="00FB7DD0">
        <w:t>).</w:t>
      </w:r>
    </w:p>
    <w:p w:rsidR="003F5F1B" w:rsidRPr="003939C0" w:rsidRDefault="00255751" w:rsidP="00E36C13">
      <w:pPr>
        <w:pStyle w:val="RUSKINSubPara"/>
      </w:pPr>
      <w:r>
        <w:t>Not tested for pressure drop or threshold of water penetration.</w:t>
      </w:r>
    </w:p>
    <w:p w:rsidR="009C3BB3" w:rsidRPr="009C3BB3"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9C3BB3">
        <w:rPr>
          <w:vanish/>
          <w:color w:val="FF00FF"/>
        </w:rPr>
        <w:t>** NOTE TO SPECIFIER **  Specify required design loading. 20 p</w:t>
      </w:r>
      <w:r w:rsidR="00FA5272">
        <w:rPr>
          <w:vanish/>
          <w:color w:val="FF00FF"/>
        </w:rPr>
        <w:t>sf</w:t>
      </w:r>
      <w:r w:rsidRPr="009C3BB3">
        <w:rPr>
          <w:vanish/>
          <w:color w:val="FF00FF"/>
        </w:rPr>
        <w:t xml:space="preserve"> (0.</w:t>
      </w:r>
      <w:r w:rsidR="00FA5272">
        <w:rPr>
          <w:vanish/>
          <w:color w:val="FF00FF"/>
        </w:rPr>
        <w:t>029</w:t>
      </w:r>
      <w:r w:rsidRPr="009C3BB3">
        <w:rPr>
          <w:vanish/>
          <w:color w:val="FF00FF"/>
        </w:rPr>
        <w:t xml:space="preserve"> kPa) is typical</w:t>
      </w:r>
      <w:r>
        <w:rPr>
          <w:vanish/>
          <w:color w:val="FF00FF"/>
        </w:rPr>
        <w:t>.</w:t>
      </w:r>
      <w:r w:rsidRPr="009C3BB3">
        <w:rPr>
          <w:vanish/>
          <w:color w:val="FF00FF"/>
        </w:rPr>
        <w:t xml:space="preserve"> Insert wind load design required.</w:t>
      </w:r>
      <w:r>
        <w:rPr>
          <w:vanish/>
          <w:color w:val="FF00FF"/>
        </w:rPr>
        <w:t xml:space="preserve"> Equivalent to a 90 mph (145 kph) wind speed.</w:t>
      </w:r>
    </w:p>
    <w:p w:rsidR="009C3BB3" w:rsidRPr="009C3BB3" w:rsidRDefault="009C3BB3" w:rsidP="009C3BB3">
      <w:pPr>
        <w:widowControl/>
        <w:numPr>
          <w:ilvl w:val="2"/>
          <w:numId w:val="0"/>
        </w:numPr>
        <w:tabs>
          <w:tab w:val="left" w:pos="0"/>
          <w:tab w:val="left" w:pos="234"/>
          <w:tab w:val="left" w:pos="576"/>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152" w:hanging="576"/>
      </w:pPr>
      <w:r w:rsidRPr="009C3BB3">
        <w:t>Design Windload:   Incorporate structural supports required to withstand wind load of ______ pounds per square foot (_______ kPa).</w:t>
      </w:r>
    </w:p>
    <w:p w:rsidR="00E35460" w:rsidRPr="00E35460" w:rsidRDefault="00E35460" w:rsidP="00E35460">
      <w:pPr>
        <w:pStyle w:val="RUSKINBlank"/>
      </w:pP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171199">
      <w:pPr>
        <w:pStyle w:val="RUSKINArticle"/>
      </w:pPr>
      <w:r w:rsidRPr="00ED51A9">
        <w:t>ACCESSORIES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blank-off panel not required.</w:t>
      </w:r>
    </w:p>
    <w:p w:rsidR="009C3BB3" w:rsidRPr="00ED51A9" w:rsidRDefault="009C3BB3" w:rsidP="009C3BB3">
      <w:pPr>
        <w:pStyle w:val="RUSKINParagraph"/>
      </w:pPr>
      <w:r w:rsidRPr="00ED51A9">
        <w:t xml:space="preserve">Blank-Off Panels:  </w:t>
      </w:r>
      <w:r>
        <w:t>20 gage</w:t>
      </w:r>
      <w:r w:rsidRPr="00ED51A9">
        <w:t xml:space="preserve"> (1 mm) </w:t>
      </w:r>
      <w:r>
        <w:t>galvanized steel</w:t>
      </w:r>
      <w:r w:rsidRPr="00ED51A9">
        <w:t xml:space="preserve"> sheet,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9C3BB3" w:rsidRPr="00ED51A9" w:rsidRDefault="009C3BB3" w:rsidP="009C3BB3">
      <w:pPr>
        <w:pStyle w:val="RUSKINParagraph"/>
      </w:pPr>
      <w:r w:rsidRPr="00ED51A9">
        <w:t xml:space="preserve">Insulated Blank-Off Panels:  </w:t>
      </w:r>
      <w:r>
        <w:t>20 gage</w:t>
      </w:r>
      <w:r w:rsidRPr="00ED51A9">
        <w:t xml:space="preserve"> (1 mm) </w:t>
      </w:r>
      <w:r>
        <w:t>galvanized steel</w:t>
      </w:r>
      <w:r w:rsidRPr="00ED51A9">
        <w:t xml:space="preserve"> sheet, 1 inch (25 mm) </w:t>
      </w:r>
      <w:r>
        <w:t>galvanized steel</w:t>
      </w:r>
      <w:r w:rsidRPr="00ED51A9">
        <w:t xml:space="preserve"> skin insulated core, factory installed with removable fasteners and neoprene gaskets.</w:t>
      </w:r>
    </w:p>
    <w:p w:rsidR="009C3BB3" w:rsidRPr="00ED51A9" w:rsidRDefault="009C3BB3" w:rsidP="009C3BB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hinged frame not required.</w:t>
      </w:r>
    </w:p>
    <w:p w:rsidR="00ED51A9" w:rsidRPr="00ED51A9" w:rsidRDefault="00ED51A9" w:rsidP="00ED51A9">
      <w:pPr>
        <w:pStyle w:val="RUSKINParagraph"/>
      </w:pPr>
      <w:r w:rsidRPr="00ED51A9">
        <w:t>Hinged Frame:  Continuous piano hinge attached to angle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Hinged Frame:  Continuous piano hinge attached to channel subframe.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filter </w:t>
      </w:r>
      <w:r w:rsidR="005155B7">
        <w:rPr>
          <w:vanish/>
          <w:color w:val="FF00FF"/>
        </w:rPr>
        <w:t xml:space="preserve">if </w:t>
      </w:r>
      <w:r w:rsidRPr="00ED51A9">
        <w:rPr>
          <w:vanish/>
          <w:color w:val="FF00FF"/>
        </w:rPr>
        <w:t>not required.</w:t>
      </w:r>
    </w:p>
    <w:p w:rsidR="005155B7" w:rsidRDefault="005155B7" w:rsidP="005155B7">
      <w:pPr>
        <w:pStyle w:val="RUSKINParagraph"/>
      </w:pPr>
      <w:r>
        <w:t xml:space="preserve">Steel </w:t>
      </w:r>
      <w:r w:rsidRPr="00ED51A9">
        <w:t xml:space="preserve">Filter Racks:  Formed channel racks to accept standard thick filters.  Unused bottom portion blanked off with </w:t>
      </w:r>
      <w:r w:rsidRPr="005155B7">
        <w:t>20 gage (1 mm) galvanized steel sheet.</w:t>
      </w:r>
    </w:p>
    <w:p w:rsidR="005155B7" w:rsidRPr="00ED51A9" w:rsidRDefault="005155B7" w:rsidP="005155B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Delete </w:t>
      </w:r>
      <w:r>
        <w:rPr>
          <w:vanish/>
          <w:color w:val="FF00FF"/>
        </w:rPr>
        <w:t xml:space="preserve">filter thickness </w:t>
      </w:r>
      <w:r w:rsidRPr="00ED51A9">
        <w:rPr>
          <w:vanish/>
          <w:color w:val="FF00FF"/>
        </w:rPr>
        <w:t>not required.</w:t>
      </w:r>
    </w:p>
    <w:p w:rsidR="005155B7" w:rsidRPr="009C3BB3" w:rsidRDefault="005155B7" w:rsidP="005155B7">
      <w:pPr>
        <w:pStyle w:val="RUSKINSubPara"/>
      </w:pPr>
      <w:r>
        <w:t xml:space="preserve">Filter: </w:t>
      </w:r>
      <w:r w:rsidRPr="00ED51A9">
        <w:t xml:space="preserve"> 1 inch (25 mm)</w:t>
      </w:r>
      <w:r>
        <w:t xml:space="preserve"> thick.</w:t>
      </w:r>
    </w:p>
    <w:p w:rsidR="005155B7" w:rsidRPr="009C3BB3" w:rsidRDefault="005155B7" w:rsidP="005155B7">
      <w:pPr>
        <w:pStyle w:val="RUSKINSubPara"/>
      </w:pPr>
      <w:r>
        <w:t xml:space="preserve">Filter: </w:t>
      </w:r>
      <w:r w:rsidRPr="00ED51A9">
        <w:t xml:space="preserve"> 2 inch (51 mm)</w:t>
      </w:r>
      <w:r>
        <w:t xml:space="preserve"> thick.</w:t>
      </w:r>
    </w:p>
    <w:p w:rsidR="005155B7" w:rsidRDefault="005155B7" w:rsidP="005155B7">
      <w:pPr>
        <w:pStyle w:val="RUSKINBlank"/>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if not required.</w:t>
      </w:r>
    </w:p>
    <w:p w:rsidR="00ED51A9" w:rsidRPr="00ED51A9" w:rsidRDefault="00ED51A9" w:rsidP="00ED51A9">
      <w:pPr>
        <w:pStyle w:val="RUSKINParagraph"/>
      </w:pPr>
      <w:r w:rsidRPr="00ED51A9">
        <w:t>Security Bars: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location not required.</w:t>
      </w:r>
    </w:p>
    <w:p w:rsidR="00ED51A9" w:rsidRPr="00ED51A9" w:rsidRDefault="00ED51A9" w:rsidP="00ED51A9">
      <w:pPr>
        <w:pStyle w:val="RUSKINSubPara"/>
      </w:pPr>
      <w:r w:rsidRPr="00ED51A9">
        <w:t>Location: Front.</w:t>
      </w:r>
    </w:p>
    <w:p w:rsidR="00ED51A9" w:rsidRPr="00ED51A9" w:rsidRDefault="00ED51A9" w:rsidP="00ED51A9">
      <w:pPr>
        <w:pStyle w:val="RUSKINSubPara"/>
      </w:pPr>
      <w:r w:rsidRPr="00ED51A9">
        <w:t>Location: Rear.</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construction not required.</w:t>
      </w:r>
    </w:p>
    <w:p w:rsidR="00ED51A9" w:rsidRPr="00ED51A9" w:rsidRDefault="00ED51A9" w:rsidP="00ED51A9">
      <w:pPr>
        <w:pStyle w:val="RUSKINSubPara"/>
      </w:pPr>
      <w:r w:rsidRPr="00ED51A9">
        <w:t>Construction: Galvanized steel, 1/2 inch x 1/2 inch (13 mm x 13 mm), attached to louver with tamper-proof screws.</w:t>
      </w:r>
    </w:p>
    <w:p w:rsidR="00ED51A9" w:rsidRPr="00ED51A9" w:rsidRDefault="00ED51A9" w:rsidP="00ED51A9">
      <w:pPr>
        <w:pStyle w:val="RUSKINSubPara"/>
      </w:pPr>
      <w:r w:rsidRPr="00ED51A9">
        <w:t>Construction: Galvanized steel, 3/4 inch x 1/2 inch (19 mm x 13 mm), attached to louver with tamper-proof screws.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bird screen if not required.</w:t>
      </w:r>
    </w:p>
    <w:p w:rsidR="00ED51A9" w:rsidRPr="00ED51A9" w:rsidRDefault="00ED51A9" w:rsidP="00ED51A9">
      <w:pPr>
        <w:pStyle w:val="RUSKINParagraph"/>
      </w:pPr>
      <w:r w:rsidRPr="00ED51A9">
        <w:t>Bird Screen:</w:t>
      </w:r>
    </w:p>
    <w:p w:rsidR="00ED51A9" w:rsidRPr="00ED51A9" w:rsidRDefault="00815207" w:rsidP="00ED51A9">
      <w:pPr>
        <w:pStyle w:val="RUSKINSubPara"/>
      </w:pPr>
      <w:r>
        <w:t>Galvanized Steel</w:t>
      </w:r>
      <w:r w:rsidR="00ED51A9" w:rsidRPr="00ED51A9">
        <w:t xml:space="preserve">:  </w:t>
      </w:r>
      <w:r>
        <w:t>1/2</w:t>
      </w:r>
      <w:r w:rsidR="00ED51A9" w:rsidRPr="00ED51A9">
        <w:t xml:space="preserve"> inch by </w:t>
      </w:r>
      <w:r>
        <w:t>19 gage</w:t>
      </w:r>
      <w:r w:rsidR="00ED51A9" w:rsidRPr="00ED51A9">
        <w:t xml:space="preserve"> (16 mm by 1 mm). </w:t>
      </w:r>
    </w:p>
    <w:p w:rsidR="00ED51A9" w:rsidRPr="00ED51A9" w:rsidRDefault="00ED51A9" w:rsidP="00ED51A9">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insect screen if not required. Consult manufacturer for assistance in selecting insect screens.</w:t>
      </w:r>
    </w:p>
    <w:p w:rsidR="00ED51A9" w:rsidRPr="00ED51A9" w:rsidRDefault="00ED51A9" w:rsidP="00ED51A9">
      <w:pPr>
        <w:pStyle w:val="RUSKINParagraph"/>
      </w:pPr>
      <w:r w:rsidRPr="00ED51A9">
        <w:t>Insect Screens:</w:t>
      </w:r>
    </w:p>
    <w:p w:rsidR="00ED51A9" w:rsidRPr="00ED51A9" w:rsidRDefault="00ED51A9" w:rsidP="00ED51A9">
      <w:pPr>
        <w:pStyle w:val="RUSKINSubPara"/>
      </w:pPr>
      <w:r w:rsidRPr="00ED51A9">
        <w:t>Aluminum: 18-16 mesh, mill finish, .011 inch (</w:t>
      </w:r>
      <w:r w:rsidR="00815207">
        <w:t>13 x 1.1</w:t>
      </w:r>
      <w:r w:rsidRPr="00ED51A9">
        <w:t xml:space="preserve"> mm) wire.</w:t>
      </w:r>
    </w:p>
    <w:p w:rsidR="00587B80" w:rsidRPr="00ED51A9" w:rsidRDefault="00587B80" w:rsidP="00587B80">
      <w:pPr>
        <w:pStyle w:val="RUSKINSubPara"/>
      </w:pPr>
      <w:r w:rsidRPr="00ED51A9">
        <w:t>Frame:  Removable.</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ED51A9">
      <w:pPr>
        <w:pStyle w:val="RUSKINParagraph"/>
      </w:pPr>
      <w:r w:rsidRPr="00ED51A9">
        <w:t xml:space="preserve">Extended Sills:  </w:t>
      </w:r>
    </w:p>
    <w:p w:rsidR="00ED51A9" w:rsidRPr="00ED51A9" w:rsidRDefault="00ED51A9" w:rsidP="00ED51A9">
      <w:pPr>
        <w:pStyle w:val="RUSKINSubPara"/>
      </w:pPr>
      <w:r w:rsidRPr="00ED51A9">
        <w:t>Galvanized steel, 20 gage (1 mm).</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visible mullions if not required.</w:t>
      </w:r>
    </w:p>
    <w:p w:rsidR="00ED51A9" w:rsidRPr="00ED51A9" w:rsidRDefault="00ED51A9" w:rsidP="00ED51A9">
      <w:pPr>
        <w:pStyle w:val="RUSKINParagraph"/>
      </w:pPr>
      <w:r w:rsidRPr="00ED51A9">
        <w:t>Visible Mullions:  Manufacturer's standard horizontal or vertical visible mullions for architectural accent as indicated on drawings.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Not an option with Front flange frame. Delete extended sill if not required.</w:t>
      </w:r>
    </w:p>
    <w:p w:rsidR="00ED51A9" w:rsidRPr="00ED51A9" w:rsidRDefault="00ED51A9" w:rsidP="00171199">
      <w:pPr>
        <w:pStyle w:val="RUSKINArticle"/>
      </w:pPr>
      <w:r w:rsidRPr="00ED51A9">
        <w:t>FINISHES</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ED51A9" w:rsidRPr="00ED51A9" w:rsidRDefault="00ED51A9" w:rsidP="00ED51A9">
      <w:pPr>
        <w:pStyle w:val="RUSKINParagraph"/>
      </w:pPr>
      <w:r w:rsidRPr="00ED51A9">
        <w:t>Finish: Mill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50 percent PVDF: Finish shall be applied at 1.2 mil total dry film thickness.</w:t>
      </w:r>
    </w:p>
    <w:p w:rsidR="00ED51A9" w:rsidRPr="00ED51A9" w:rsidRDefault="00ED51A9" w:rsidP="00ED51A9">
      <w:pPr>
        <w:pStyle w:val="RUSKINSubPara"/>
      </w:pPr>
      <w:r w:rsidRPr="00ED51A9">
        <w:t>Coating shall conform to AAMA 2604, sections 4.2 and 4.3.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Pearledize 50 (2-coat mica).</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70 percent PVDF: Finish shall be applied at 1.2 mil total dry film thickness.</w:t>
      </w:r>
    </w:p>
    <w:p w:rsidR="00ED51A9" w:rsidRPr="00ED51A9" w:rsidRDefault="00ED51A9" w:rsidP="00ED51A9">
      <w:pPr>
        <w:pStyle w:val="RUSKINSubPara"/>
      </w:pPr>
      <w:r w:rsidRPr="00ED51A9">
        <w:t>Coating shall conform to AAMA 2605. Apply coating following cleaning and pretreatment. Cleaning:  AA-C12C42R1X.</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ED51A9" w:rsidRPr="00ED51A9" w:rsidRDefault="00ED51A9" w:rsidP="00ED51A9">
      <w:pPr>
        <w:pStyle w:val="RUSKINSubSub1"/>
      </w:pPr>
      <w:r w:rsidRPr="00ED51A9">
        <w:t>Standard 2-coat.</w:t>
      </w:r>
    </w:p>
    <w:p w:rsidR="00ED51A9" w:rsidRPr="00ED51A9" w:rsidRDefault="00ED51A9" w:rsidP="00ED51A9">
      <w:pPr>
        <w:pStyle w:val="RUSKINSubSub1"/>
      </w:pPr>
      <w:r w:rsidRPr="00ED51A9">
        <w:t>Pearledize 70 (2-coat mica).</w:t>
      </w:r>
    </w:p>
    <w:p w:rsidR="00ED51A9" w:rsidRPr="00ED51A9" w:rsidRDefault="00ED51A9" w:rsidP="00ED51A9">
      <w:pPr>
        <w:pStyle w:val="RUSKINSubSub1"/>
      </w:pPr>
      <w:r w:rsidRPr="00ED51A9">
        <w:t>3-coat metallic.</w:t>
      </w:r>
    </w:p>
    <w:p w:rsidR="00ED51A9" w:rsidRPr="00ED51A9" w:rsidRDefault="00ED51A9" w:rsidP="00ED51A9">
      <w:pPr>
        <w:pStyle w:val="RUSKINSubSub1"/>
      </w:pPr>
      <w:r w:rsidRPr="00ED51A9">
        <w:t>3-coat exotic.</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Finish: Prime Coat:</w:t>
      </w:r>
    </w:p>
    <w:p w:rsidR="00ED51A9" w:rsidRPr="00ED51A9" w:rsidRDefault="00ED51A9" w:rsidP="00ED51A9">
      <w:pPr>
        <w:pStyle w:val="RUSKINSubPara"/>
      </w:pPr>
      <w:r w:rsidRPr="00ED51A9">
        <w:t>Apply alkyd prime coat following chemical cleaning and pretreatment.</w:t>
      </w:r>
    </w:p>
    <w:p w:rsidR="00ED51A9" w:rsidRPr="00ED51A9" w:rsidRDefault="00ED51A9" w:rsidP="00ED51A9">
      <w:pPr>
        <w:pStyle w:val="RUSKINSubPara"/>
      </w:pPr>
      <w:r w:rsidRPr="00ED51A9">
        <w:t>Primer preparation for field painting.</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ED51A9" w:rsidRPr="00ED51A9" w:rsidRDefault="00ED51A9" w:rsidP="00ED51A9">
      <w:pPr>
        <w:pStyle w:val="RUSKINParagraph"/>
      </w:pPr>
      <w:r w:rsidRPr="00ED51A9">
        <w:t>Finish: Epoxy-Based Painted Finish.</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ED51A9" w:rsidRPr="00ED51A9" w:rsidRDefault="00ED51A9" w:rsidP="00ED51A9">
      <w:pPr>
        <w:pStyle w:val="RUSKINParagraph"/>
      </w:pPr>
      <w:r w:rsidRPr="00ED51A9">
        <w:t xml:space="preserve">Color: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ED51A9" w:rsidRPr="00ED51A9" w:rsidRDefault="00ED51A9" w:rsidP="00ED51A9">
      <w:pPr>
        <w:pStyle w:val="RUSKINSubPara"/>
      </w:pPr>
      <w:r w:rsidRPr="00ED51A9">
        <w:t>Color for PVDF Coating: Custom. Refer to Drawings.</w:t>
      </w:r>
    </w:p>
    <w:p w:rsidR="00ED51A9" w:rsidRPr="00ED51A9" w:rsidRDefault="00ED51A9" w:rsidP="00ED51A9">
      <w:pPr>
        <w:pStyle w:val="RUSKINSubPara"/>
      </w:pPr>
      <w:r w:rsidRPr="00ED51A9">
        <w:t xml:space="preserve">Color for PVDF Coating: Manufacturer’s standard in paint system specified. </w:t>
      </w:r>
    </w:p>
    <w:p w:rsidR="00ED51A9" w:rsidRPr="00ED51A9" w:rsidRDefault="00ED51A9" w:rsidP="00ED51A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3F5F1B" w:rsidRPr="0088392A" w:rsidRDefault="003F5F1B" w:rsidP="00960492">
      <w:pPr>
        <w:pStyle w:val="RUSKINBlank"/>
      </w:pPr>
    </w:p>
    <w:p w:rsidR="003F5F1B" w:rsidRPr="0088392A" w:rsidRDefault="003F5F1B" w:rsidP="00BE5D53">
      <w:pPr>
        <w:pStyle w:val="RUSKINPart"/>
        <w:tabs>
          <w:tab w:val="clear" w:pos="864"/>
        </w:tabs>
      </w:pPr>
      <w:r w:rsidRPr="0088392A">
        <w:t>EXECUTION</w:t>
      </w:r>
    </w:p>
    <w:p w:rsidR="003F5F1B" w:rsidRPr="0088392A" w:rsidRDefault="003F5F1B" w:rsidP="00EB74E3">
      <w:pPr>
        <w:pStyle w:val="RUSKINBlank"/>
      </w:pPr>
    </w:p>
    <w:p w:rsidR="003F5F1B" w:rsidRPr="0088392A" w:rsidRDefault="003F5F1B" w:rsidP="00BE5D53">
      <w:pPr>
        <w:pStyle w:val="RUSKINArticle"/>
      </w:pPr>
      <w:r w:rsidRPr="0088392A">
        <w:t>EXAMINATION</w:t>
      </w:r>
    </w:p>
    <w:p w:rsidR="003F5F1B" w:rsidRPr="0088392A" w:rsidRDefault="003F5F1B" w:rsidP="00EB74E3">
      <w:pPr>
        <w:pStyle w:val="RUSKINBlank"/>
      </w:pP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EB74E3">
      <w:pPr>
        <w:pStyle w:val="RUSKINBlank"/>
      </w:pP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EB74E3">
      <w:pPr>
        <w:pStyle w:val="RUSKINBlank"/>
      </w:pPr>
    </w:p>
    <w:p w:rsidR="003F5F1B" w:rsidRPr="0088392A" w:rsidRDefault="003F5F1B" w:rsidP="00D0463D">
      <w:pPr>
        <w:pStyle w:val="RUSKINArticle"/>
      </w:pPr>
      <w:r w:rsidRPr="0088392A">
        <w:t>PREPARATION</w:t>
      </w:r>
    </w:p>
    <w:p w:rsidR="003F5F1B" w:rsidRPr="0088392A" w:rsidRDefault="003F5F1B" w:rsidP="00EB74E3">
      <w:pPr>
        <w:pStyle w:val="RUSKINBlank"/>
      </w:pPr>
    </w:p>
    <w:p w:rsidR="003F5F1B" w:rsidRPr="0088392A" w:rsidRDefault="003F5F1B" w:rsidP="005E1F43">
      <w:pPr>
        <w:pStyle w:val="RUSKINParagraph"/>
      </w:pPr>
      <w:r w:rsidRPr="0088392A">
        <w:t>Clean opening thoroughly prior to installation.</w:t>
      </w:r>
    </w:p>
    <w:p w:rsidR="003F5F1B" w:rsidRPr="0088392A" w:rsidRDefault="003F5F1B" w:rsidP="00EB74E3">
      <w:pPr>
        <w:pStyle w:val="RUSKINBlank"/>
      </w:pP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EB74E3">
      <w:pPr>
        <w:pStyle w:val="RUSKINBlank"/>
      </w:pPr>
    </w:p>
    <w:p w:rsidR="003F5F1B" w:rsidRPr="0088392A" w:rsidRDefault="003F5F1B" w:rsidP="00BE5D53">
      <w:pPr>
        <w:pStyle w:val="RUSKINArticle"/>
      </w:pPr>
      <w:r w:rsidRPr="0088392A">
        <w:t>INSTALLATION</w:t>
      </w:r>
    </w:p>
    <w:p w:rsidR="003F5F1B" w:rsidRPr="0088392A" w:rsidRDefault="003F5F1B" w:rsidP="00EB74E3">
      <w:pPr>
        <w:pStyle w:val="RUSKINBlank"/>
      </w:pP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Install louvers plumb, level, in plane of wall, and in alignment with adjacent work.</w:t>
      </w:r>
    </w:p>
    <w:p w:rsidR="003F5F1B" w:rsidRPr="0088392A" w:rsidRDefault="003F5F1B" w:rsidP="00EB74E3">
      <w:pPr>
        <w:pStyle w:val="RUSKINBlank"/>
      </w:pP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Default="003F5F1B" w:rsidP="008A17F0">
      <w:pPr>
        <w:pStyle w:val="RUSKINBlank"/>
      </w:pP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EB74E3">
      <w:pPr>
        <w:pStyle w:val="RUSKINBlank"/>
      </w:pPr>
    </w:p>
    <w:p w:rsidR="003F5F1B" w:rsidRPr="0088392A" w:rsidRDefault="003F5F1B" w:rsidP="00BE5D53">
      <w:pPr>
        <w:pStyle w:val="RUSKINArticle"/>
      </w:pPr>
      <w:r w:rsidRPr="0088392A">
        <w:t>CLEANING</w:t>
      </w:r>
    </w:p>
    <w:p w:rsidR="003F5F1B" w:rsidRPr="0088392A" w:rsidRDefault="003F5F1B" w:rsidP="00EB74E3">
      <w:pPr>
        <w:pStyle w:val="RUSKINBlank"/>
      </w:pPr>
    </w:p>
    <w:p w:rsidR="003F5F1B" w:rsidRPr="0088392A" w:rsidRDefault="003F5F1B" w:rsidP="005E1F43">
      <w:pPr>
        <w:pStyle w:val="RUSKINParagraph"/>
      </w:pPr>
      <w:r w:rsidRPr="0088392A">
        <w:t>Clean louver surfaces in accordance with manufacturer's instructions.</w:t>
      </w:r>
    </w:p>
    <w:p w:rsidR="003F5F1B" w:rsidRPr="0088392A" w:rsidRDefault="003F5F1B" w:rsidP="00EB74E3">
      <w:pPr>
        <w:pStyle w:val="RUSKINBlank"/>
      </w:pPr>
    </w:p>
    <w:p w:rsidR="003F5F1B" w:rsidRPr="0088392A" w:rsidRDefault="003F5F1B" w:rsidP="005E1F43">
      <w:pPr>
        <w:pStyle w:val="RUSKINParagraph"/>
      </w:pPr>
      <w:r w:rsidRPr="0088392A">
        <w:t>Touch-up, repair or replace damaged products before Substantial Completion.</w:t>
      </w:r>
    </w:p>
    <w:p w:rsidR="003F5F1B" w:rsidRPr="0088392A" w:rsidRDefault="003F5F1B" w:rsidP="00EB74E3">
      <w:pPr>
        <w:pStyle w:val="RUSKINBlank"/>
      </w:pPr>
    </w:p>
    <w:p w:rsidR="003F5F1B" w:rsidRPr="0088392A" w:rsidRDefault="003F5F1B">
      <w:pPr>
        <w:pStyle w:val="RUSKINEndOfSection"/>
      </w:pPr>
      <w:r w:rsidRPr="0088392A">
        <w:tab/>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779B" w:rsidRDefault="00E9779B">
      <w:pPr>
        <w:spacing w:line="20" w:lineRule="exact"/>
      </w:pPr>
    </w:p>
    <w:p w:rsidR="00E9779B" w:rsidRDefault="00E9779B"/>
  </w:endnote>
  <w:endnote w:type="continuationSeparator" w:id="0">
    <w:p w:rsidR="00E9779B" w:rsidRDefault="00E9779B">
      <w:r>
        <w:t xml:space="preserve"> </w:t>
      </w:r>
    </w:p>
    <w:p w:rsidR="00E9779B" w:rsidRDefault="00E9779B"/>
  </w:endnote>
  <w:endnote w:type="continuationNotice" w:id="1">
    <w:p w:rsidR="00E9779B" w:rsidRDefault="00E9779B">
      <w:r>
        <w:t xml:space="preserve"> </w:t>
      </w:r>
    </w:p>
    <w:p w:rsidR="00E9779B" w:rsidRDefault="00E977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3BB3" w:rsidRDefault="009C3BB3" w:rsidP="00657F0B">
    <w:pPr>
      <w:jc w:val="center"/>
    </w:pPr>
    <w:r>
      <w:t>08 91 00-</w:t>
    </w:r>
    <w:r>
      <w:fldChar w:fldCharType="begin"/>
    </w:r>
    <w:r>
      <w:instrText>page \* arabic</w:instrText>
    </w:r>
    <w:r>
      <w:fldChar w:fldCharType="separate"/>
    </w:r>
    <w:r w:rsidR="00144546">
      <w:rPr>
        <w:noProof/>
      </w:rPr>
      <w:t>1</w:t>
    </w:r>
    <w:r>
      <w:fldChar w:fldCharType="end"/>
    </w:r>
  </w:p>
  <w:p w:rsidR="009C3BB3" w:rsidRDefault="009C3BB3"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779B" w:rsidRDefault="00E9779B">
      <w:r>
        <w:separator/>
      </w:r>
    </w:p>
    <w:p w:rsidR="00E9779B" w:rsidRDefault="00E9779B"/>
  </w:footnote>
  <w:footnote w:type="continuationSeparator" w:id="0">
    <w:p w:rsidR="00E9779B" w:rsidRDefault="00E9779B">
      <w:r>
        <w:continuationSeparator/>
      </w:r>
    </w:p>
    <w:p w:rsidR="00E9779B" w:rsidRDefault="00E9779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8D684F88"/>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1D"/>
    <w:rsid w:val="00000AF7"/>
    <w:rsid w:val="00023A2C"/>
    <w:rsid w:val="00026A51"/>
    <w:rsid w:val="00027091"/>
    <w:rsid w:val="0003477F"/>
    <w:rsid w:val="00040983"/>
    <w:rsid w:val="00041163"/>
    <w:rsid w:val="000436FF"/>
    <w:rsid w:val="000462FB"/>
    <w:rsid w:val="00056C19"/>
    <w:rsid w:val="000603A6"/>
    <w:rsid w:val="00090EBE"/>
    <w:rsid w:val="000A2649"/>
    <w:rsid w:val="000B100B"/>
    <w:rsid w:val="000B2571"/>
    <w:rsid w:val="000C5890"/>
    <w:rsid w:val="000D6BAE"/>
    <w:rsid w:val="000D7D41"/>
    <w:rsid w:val="000E57DA"/>
    <w:rsid w:val="000E7AE9"/>
    <w:rsid w:val="000F2579"/>
    <w:rsid w:val="000F49DA"/>
    <w:rsid w:val="00100B72"/>
    <w:rsid w:val="0011423B"/>
    <w:rsid w:val="001213F5"/>
    <w:rsid w:val="0012403F"/>
    <w:rsid w:val="001246C3"/>
    <w:rsid w:val="001264C0"/>
    <w:rsid w:val="00133770"/>
    <w:rsid w:val="001342C8"/>
    <w:rsid w:val="00137DBD"/>
    <w:rsid w:val="001412F6"/>
    <w:rsid w:val="00143EA3"/>
    <w:rsid w:val="00144546"/>
    <w:rsid w:val="00151D54"/>
    <w:rsid w:val="001679CC"/>
    <w:rsid w:val="00171199"/>
    <w:rsid w:val="00185FAD"/>
    <w:rsid w:val="00192E11"/>
    <w:rsid w:val="00195CDB"/>
    <w:rsid w:val="0019766B"/>
    <w:rsid w:val="001A606C"/>
    <w:rsid w:val="001A7982"/>
    <w:rsid w:val="001B3F38"/>
    <w:rsid w:val="001C66D8"/>
    <w:rsid w:val="001C7773"/>
    <w:rsid w:val="001D30F7"/>
    <w:rsid w:val="001E61CF"/>
    <w:rsid w:val="001F1C2E"/>
    <w:rsid w:val="00202B6D"/>
    <w:rsid w:val="00210CC1"/>
    <w:rsid w:val="0024063A"/>
    <w:rsid w:val="002434E7"/>
    <w:rsid w:val="002450DA"/>
    <w:rsid w:val="002524D9"/>
    <w:rsid w:val="00255751"/>
    <w:rsid w:val="0028234C"/>
    <w:rsid w:val="002A015A"/>
    <w:rsid w:val="002A1B25"/>
    <w:rsid w:val="002A3526"/>
    <w:rsid w:val="002B01DB"/>
    <w:rsid w:val="002C2656"/>
    <w:rsid w:val="002D7020"/>
    <w:rsid w:val="002F2385"/>
    <w:rsid w:val="002F4E37"/>
    <w:rsid w:val="00304423"/>
    <w:rsid w:val="003076F6"/>
    <w:rsid w:val="003116BD"/>
    <w:rsid w:val="003305DE"/>
    <w:rsid w:val="00333D71"/>
    <w:rsid w:val="003374B7"/>
    <w:rsid w:val="0033783A"/>
    <w:rsid w:val="003420CD"/>
    <w:rsid w:val="00347F42"/>
    <w:rsid w:val="00360E2F"/>
    <w:rsid w:val="00363CEA"/>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3B33"/>
    <w:rsid w:val="004449AA"/>
    <w:rsid w:val="00445A8C"/>
    <w:rsid w:val="00445F33"/>
    <w:rsid w:val="00450857"/>
    <w:rsid w:val="00450D9E"/>
    <w:rsid w:val="00464956"/>
    <w:rsid w:val="0047674D"/>
    <w:rsid w:val="004836BA"/>
    <w:rsid w:val="00491B34"/>
    <w:rsid w:val="0049753F"/>
    <w:rsid w:val="004A190A"/>
    <w:rsid w:val="004A5D41"/>
    <w:rsid w:val="004B16FD"/>
    <w:rsid w:val="004B34C1"/>
    <w:rsid w:val="004B7EF1"/>
    <w:rsid w:val="004C61DF"/>
    <w:rsid w:val="004D15F6"/>
    <w:rsid w:val="004D4AEA"/>
    <w:rsid w:val="004F08A4"/>
    <w:rsid w:val="004F0E21"/>
    <w:rsid w:val="004F5275"/>
    <w:rsid w:val="005155B7"/>
    <w:rsid w:val="0052647D"/>
    <w:rsid w:val="005301A1"/>
    <w:rsid w:val="005360E6"/>
    <w:rsid w:val="00543A7E"/>
    <w:rsid w:val="0055193E"/>
    <w:rsid w:val="00567B97"/>
    <w:rsid w:val="00570DDB"/>
    <w:rsid w:val="00570F46"/>
    <w:rsid w:val="0057192D"/>
    <w:rsid w:val="00587B80"/>
    <w:rsid w:val="00595522"/>
    <w:rsid w:val="00596124"/>
    <w:rsid w:val="005B7E4F"/>
    <w:rsid w:val="005C20FC"/>
    <w:rsid w:val="005C2381"/>
    <w:rsid w:val="005C7116"/>
    <w:rsid w:val="005D0C22"/>
    <w:rsid w:val="005D4C15"/>
    <w:rsid w:val="005E1F43"/>
    <w:rsid w:val="005E5FCD"/>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A11CF"/>
    <w:rsid w:val="006A6F4D"/>
    <w:rsid w:val="006C0A19"/>
    <w:rsid w:val="006C6B74"/>
    <w:rsid w:val="006C6E99"/>
    <w:rsid w:val="006E06B2"/>
    <w:rsid w:val="00702023"/>
    <w:rsid w:val="00712E3C"/>
    <w:rsid w:val="007276D0"/>
    <w:rsid w:val="0074137E"/>
    <w:rsid w:val="007508A3"/>
    <w:rsid w:val="0075307A"/>
    <w:rsid w:val="007534B5"/>
    <w:rsid w:val="00777EBC"/>
    <w:rsid w:val="00780AA6"/>
    <w:rsid w:val="00783EF5"/>
    <w:rsid w:val="0079210B"/>
    <w:rsid w:val="007959CC"/>
    <w:rsid w:val="007A60A9"/>
    <w:rsid w:val="007B2435"/>
    <w:rsid w:val="007C7292"/>
    <w:rsid w:val="007D2C94"/>
    <w:rsid w:val="007D384C"/>
    <w:rsid w:val="007D6F7C"/>
    <w:rsid w:val="007E781E"/>
    <w:rsid w:val="0080615F"/>
    <w:rsid w:val="00810A20"/>
    <w:rsid w:val="00815207"/>
    <w:rsid w:val="00827AB9"/>
    <w:rsid w:val="0083429B"/>
    <w:rsid w:val="008437CB"/>
    <w:rsid w:val="008525AE"/>
    <w:rsid w:val="00852ECA"/>
    <w:rsid w:val="00855779"/>
    <w:rsid w:val="00862B8F"/>
    <w:rsid w:val="008700BE"/>
    <w:rsid w:val="00874502"/>
    <w:rsid w:val="0088392A"/>
    <w:rsid w:val="008A17F0"/>
    <w:rsid w:val="008B2CD0"/>
    <w:rsid w:val="008B52F4"/>
    <w:rsid w:val="008B7274"/>
    <w:rsid w:val="008C4EB1"/>
    <w:rsid w:val="008C607B"/>
    <w:rsid w:val="008C6540"/>
    <w:rsid w:val="008D04FE"/>
    <w:rsid w:val="008F3EFE"/>
    <w:rsid w:val="008F43E1"/>
    <w:rsid w:val="008F60A0"/>
    <w:rsid w:val="00911F1D"/>
    <w:rsid w:val="00921FA9"/>
    <w:rsid w:val="00925026"/>
    <w:rsid w:val="00940DA5"/>
    <w:rsid w:val="0094325B"/>
    <w:rsid w:val="00947F65"/>
    <w:rsid w:val="00956892"/>
    <w:rsid w:val="00960492"/>
    <w:rsid w:val="00974CC2"/>
    <w:rsid w:val="0098146E"/>
    <w:rsid w:val="00983FD9"/>
    <w:rsid w:val="009946B2"/>
    <w:rsid w:val="009B096B"/>
    <w:rsid w:val="009B5248"/>
    <w:rsid w:val="009C3BB3"/>
    <w:rsid w:val="009C46C6"/>
    <w:rsid w:val="009D0744"/>
    <w:rsid w:val="009E2806"/>
    <w:rsid w:val="00A0140F"/>
    <w:rsid w:val="00A16967"/>
    <w:rsid w:val="00A21A25"/>
    <w:rsid w:val="00A22B06"/>
    <w:rsid w:val="00A24BA8"/>
    <w:rsid w:val="00A276C6"/>
    <w:rsid w:val="00A30745"/>
    <w:rsid w:val="00A41D08"/>
    <w:rsid w:val="00A5278B"/>
    <w:rsid w:val="00A72F67"/>
    <w:rsid w:val="00A81A32"/>
    <w:rsid w:val="00A85360"/>
    <w:rsid w:val="00A86338"/>
    <w:rsid w:val="00A90F29"/>
    <w:rsid w:val="00A95B3F"/>
    <w:rsid w:val="00AA3460"/>
    <w:rsid w:val="00AA4ACB"/>
    <w:rsid w:val="00AC73A1"/>
    <w:rsid w:val="00AF351D"/>
    <w:rsid w:val="00AF4B51"/>
    <w:rsid w:val="00B03DD6"/>
    <w:rsid w:val="00B1143E"/>
    <w:rsid w:val="00B14BFC"/>
    <w:rsid w:val="00B342BF"/>
    <w:rsid w:val="00B37D04"/>
    <w:rsid w:val="00B43CFF"/>
    <w:rsid w:val="00B45E09"/>
    <w:rsid w:val="00B46B5B"/>
    <w:rsid w:val="00B668C7"/>
    <w:rsid w:val="00B713E9"/>
    <w:rsid w:val="00B80E34"/>
    <w:rsid w:val="00B82F14"/>
    <w:rsid w:val="00B86818"/>
    <w:rsid w:val="00B97B27"/>
    <w:rsid w:val="00BA53EF"/>
    <w:rsid w:val="00BB593E"/>
    <w:rsid w:val="00BD1845"/>
    <w:rsid w:val="00BD2880"/>
    <w:rsid w:val="00BD2DAE"/>
    <w:rsid w:val="00BD5192"/>
    <w:rsid w:val="00BD745B"/>
    <w:rsid w:val="00BE0A23"/>
    <w:rsid w:val="00BE5D53"/>
    <w:rsid w:val="00BE7792"/>
    <w:rsid w:val="00C1259E"/>
    <w:rsid w:val="00C15A31"/>
    <w:rsid w:val="00C30825"/>
    <w:rsid w:val="00C31435"/>
    <w:rsid w:val="00C42E58"/>
    <w:rsid w:val="00C457A4"/>
    <w:rsid w:val="00C4748E"/>
    <w:rsid w:val="00C5071D"/>
    <w:rsid w:val="00C51372"/>
    <w:rsid w:val="00C5189D"/>
    <w:rsid w:val="00C51F60"/>
    <w:rsid w:val="00C66F2A"/>
    <w:rsid w:val="00C85988"/>
    <w:rsid w:val="00C92EC6"/>
    <w:rsid w:val="00CA2479"/>
    <w:rsid w:val="00CB6BB2"/>
    <w:rsid w:val="00CD257A"/>
    <w:rsid w:val="00CD6AF0"/>
    <w:rsid w:val="00CE28FC"/>
    <w:rsid w:val="00CE4D3A"/>
    <w:rsid w:val="00CF141B"/>
    <w:rsid w:val="00CF291D"/>
    <w:rsid w:val="00D0463D"/>
    <w:rsid w:val="00D10AF4"/>
    <w:rsid w:val="00D1431B"/>
    <w:rsid w:val="00D17407"/>
    <w:rsid w:val="00D209B6"/>
    <w:rsid w:val="00D276F3"/>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17346"/>
    <w:rsid w:val="00E35460"/>
    <w:rsid w:val="00E36C13"/>
    <w:rsid w:val="00E37F75"/>
    <w:rsid w:val="00E41A50"/>
    <w:rsid w:val="00E50BAD"/>
    <w:rsid w:val="00E55A52"/>
    <w:rsid w:val="00E6363A"/>
    <w:rsid w:val="00E66116"/>
    <w:rsid w:val="00E6704F"/>
    <w:rsid w:val="00E7400C"/>
    <w:rsid w:val="00E84718"/>
    <w:rsid w:val="00E863F3"/>
    <w:rsid w:val="00E9779B"/>
    <w:rsid w:val="00EA2000"/>
    <w:rsid w:val="00EB74E3"/>
    <w:rsid w:val="00EC6BC2"/>
    <w:rsid w:val="00ED51A9"/>
    <w:rsid w:val="00EE0692"/>
    <w:rsid w:val="00EE1858"/>
    <w:rsid w:val="00EE2F70"/>
    <w:rsid w:val="00EE4CAE"/>
    <w:rsid w:val="00EF6AC3"/>
    <w:rsid w:val="00F12F89"/>
    <w:rsid w:val="00F303A3"/>
    <w:rsid w:val="00F32C05"/>
    <w:rsid w:val="00F35F54"/>
    <w:rsid w:val="00F36AF8"/>
    <w:rsid w:val="00F373C4"/>
    <w:rsid w:val="00F54D57"/>
    <w:rsid w:val="00F60D18"/>
    <w:rsid w:val="00F658D6"/>
    <w:rsid w:val="00F719CD"/>
    <w:rsid w:val="00F81079"/>
    <w:rsid w:val="00FA5272"/>
    <w:rsid w:val="00FB3C14"/>
    <w:rsid w:val="00FB7DD0"/>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3C8FE372-61D1-4620-9568-1CEA0FEC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RUSKIN Normal"/>
    <w:qFormat/>
    <w:rsid w:val="00B97B2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85988"/>
    <w:pPr>
      <w:numPr>
        <w:numId w:val="1"/>
      </w:numPr>
      <w:outlineLvl w:val="0"/>
    </w:pPr>
  </w:style>
  <w:style w:type="paragraph" w:styleId="Heading2">
    <w:name w:val="heading 2"/>
    <w:basedOn w:val="Normal"/>
    <w:next w:val="Normal"/>
    <w:link w:val="Heading2Char"/>
    <w:qFormat/>
    <w:rsid w:val="00C85988"/>
    <w:pPr>
      <w:numPr>
        <w:ilvl w:val="1"/>
        <w:numId w:val="1"/>
      </w:numPr>
      <w:outlineLvl w:val="1"/>
    </w:pPr>
  </w:style>
  <w:style w:type="paragraph" w:styleId="Heading3">
    <w:name w:val="heading 3"/>
    <w:basedOn w:val="Normal"/>
    <w:next w:val="Normal"/>
    <w:link w:val="Heading3Char"/>
    <w:qFormat/>
    <w:rsid w:val="00C85988"/>
    <w:pPr>
      <w:numPr>
        <w:ilvl w:val="2"/>
        <w:numId w:val="1"/>
      </w:numPr>
      <w:outlineLvl w:val="2"/>
    </w:pPr>
  </w:style>
  <w:style w:type="paragraph" w:styleId="Heading4">
    <w:name w:val="heading 4"/>
    <w:basedOn w:val="Normal"/>
    <w:next w:val="Normal"/>
    <w:link w:val="Heading4Char"/>
    <w:qFormat/>
    <w:rsid w:val="00C85988"/>
    <w:pPr>
      <w:numPr>
        <w:ilvl w:val="3"/>
        <w:numId w:val="1"/>
      </w:numPr>
      <w:outlineLvl w:val="3"/>
    </w:pPr>
  </w:style>
  <w:style w:type="paragraph" w:styleId="Heading5">
    <w:name w:val="heading 5"/>
    <w:basedOn w:val="Normal"/>
    <w:next w:val="Normal"/>
    <w:link w:val="Heading5Char"/>
    <w:qFormat/>
    <w:rsid w:val="00C85988"/>
    <w:pPr>
      <w:numPr>
        <w:ilvl w:val="4"/>
        <w:numId w:val="1"/>
      </w:numPr>
      <w:outlineLvl w:val="4"/>
    </w:pPr>
  </w:style>
  <w:style w:type="paragraph" w:styleId="Heading6">
    <w:name w:val="heading 6"/>
    <w:basedOn w:val="Normal"/>
    <w:next w:val="Normal"/>
    <w:link w:val="Heading6Char"/>
    <w:qFormat/>
    <w:rsid w:val="00C85988"/>
    <w:pPr>
      <w:numPr>
        <w:ilvl w:val="5"/>
        <w:numId w:val="1"/>
      </w:numPr>
      <w:outlineLvl w:val="5"/>
    </w:pPr>
  </w:style>
  <w:style w:type="paragraph" w:styleId="Heading7">
    <w:name w:val="heading 7"/>
    <w:basedOn w:val="Normal"/>
    <w:next w:val="Normal"/>
    <w:link w:val="Heading7Char"/>
    <w:qFormat/>
    <w:rsid w:val="00C85988"/>
    <w:pPr>
      <w:numPr>
        <w:ilvl w:val="6"/>
        <w:numId w:val="1"/>
      </w:numPr>
      <w:outlineLvl w:val="6"/>
    </w:pPr>
  </w:style>
  <w:style w:type="paragraph" w:styleId="Heading8">
    <w:name w:val="heading 8"/>
    <w:basedOn w:val="Normal"/>
    <w:next w:val="Normal"/>
    <w:link w:val="Heading8Char"/>
    <w:qFormat/>
    <w:rsid w:val="00C85988"/>
    <w:pPr>
      <w:numPr>
        <w:ilvl w:val="7"/>
        <w:numId w:val="1"/>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3Char">
    <w:name w:val="Heading 3 Char"/>
    <w:link w:val="Heading3"/>
    <w:semiHidden/>
    <w:locked/>
    <w:rPr>
      <w:rFonts w:ascii="Cambria" w:hAnsi="Cambria" w:cs="Times New Roman"/>
      <w:b/>
      <w:bCs/>
      <w:sz w:val="26"/>
      <w:szCs w:val="26"/>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character" w:customStyle="1" w:styleId="Heading6Char">
    <w:name w:val="Heading 6 Char"/>
    <w:link w:val="Heading6"/>
    <w:semiHidden/>
    <w:locked/>
    <w:rPr>
      <w:rFonts w:ascii="Calibri" w:hAnsi="Calibri" w:cs="Times New Roman"/>
      <w:b/>
      <w:bCs/>
    </w:rPr>
  </w:style>
  <w:style w:type="character" w:customStyle="1" w:styleId="Heading7Char">
    <w:name w:val="Heading 7 Char"/>
    <w:link w:val="Heading7"/>
    <w:semiHidden/>
    <w:locked/>
    <w:rPr>
      <w:rFonts w:ascii="Calibri" w:hAnsi="Calibri" w:cs="Times New Roman"/>
      <w:sz w:val="24"/>
      <w:szCs w:val="24"/>
    </w:rPr>
  </w:style>
  <w:style w:type="character" w:customStyle="1" w:styleId="Heading8Char">
    <w:name w:val="Heading 8 Char"/>
    <w:link w:val="Heading8"/>
    <w:semiHidden/>
    <w:locked/>
    <w:rPr>
      <w:rFonts w:ascii="Calibri" w:hAnsi="Calibri" w:cs="Times New Roman"/>
      <w:i/>
      <w:iCs/>
      <w:sz w:val="24"/>
      <w:szCs w:val="24"/>
    </w:rPr>
  </w:style>
  <w:style w:type="paragraph" w:customStyle="1" w:styleId="RUSKINTitleOfSection">
    <w:name w:val="RUSKIN TitleOfSection"/>
    <w:basedOn w:val="Normal"/>
    <w:next w:val="RUSKINBlank"/>
    <w:rsid w:val="00C85988"/>
    <w:pPr>
      <w:widowControl/>
      <w:tabs>
        <w:tab w:val="center" w:pos="4320"/>
      </w:tabs>
      <w:suppressAutoHyphens/>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85988"/>
    <w:pPr>
      <w:jc w:val="left"/>
    </w:pPr>
  </w:style>
  <w:style w:type="paragraph" w:customStyle="1" w:styleId="RUSKINPart">
    <w:name w:val="RUSKIN Part"/>
    <w:basedOn w:val="RUSKINBlank"/>
    <w:next w:val="RUSKINBlank"/>
    <w:link w:val="RUSKINPartCharChar"/>
    <w:rsid w:val="00C85988"/>
    <w:pPr>
      <w:numPr>
        <w:numId w:val="3"/>
      </w:numPr>
    </w:pPr>
  </w:style>
  <w:style w:type="character" w:customStyle="1" w:styleId="RUSKINPartCharChar">
    <w:name w:val="RUSKIN Part Char Char"/>
    <w:basedOn w:val="RUSKINBlankChar"/>
    <w:link w:val="RUSKINPart"/>
    <w:locked/>
    <w:rsid w:val="00C85988"/>
    <w:rPr>
      <w:rFonts w:ascii="Arial" w:hAnsi="Arial" w:cs="Arial"/>
    </w:rPr>
  </w:style>
  <w:style w:type="paragraph" w:customStyle="1" w:styleId="RUSKINArticle">
    <w:name w:val="RUSKIN Article"/>
    <w:basedOn w:val="RUSKINPart"/>
    <w:next w:val="RUSKINBlank"/>
    <w:link w:val="RUSKINArticleChar"/>
    <w:rsid w:val="00C85988"/>
    <w:pPr>
      <w:numPr>
        <w:ilvl w:val="1"/>
      </w:numPr>
      <w:tabs>
        <w:tab w:val="clear" w:pos="576"/>
        <w:tab w:val="left" w:pos="234"/>
      </w:tabs>
    </w:pPr>
  </w:style>
  <w:style w:type="character" w:customStyle="1" w:styleId="RUSKINArticleChar">
    <w:name w:val="RUSKIN Article Char"/>
    <w:basedOn w:val="RUSKINPartCharChar"/>
    <w:link w:val="RUSKINArticle"/>
    <w:locked/>
    <w:rsid w:val="00C85988"/>
    <w:rPr>
      <w:rFonts w:ascii="Arial" w:hAnsi="Arial" w:cs="Arial"/>
    </w:rPr>
  </w:style>
  <w:style w:type="paragraph" w:customStyle="1" w:styleId="RUSKINParagraph">
    <w:name w:val="RUSKIN Paragraph"/>
    <w:basedOn w:val="RUSKINArticle"/>
    <w:next w:val="RUSKINBlank"/>
    <w:rsid w:val="00C85988"/>
    <w:pPr>
      <w:numPr>
        <w:ilvl w:val="2"/>
      </w:numPr>
      <w:tabs>
        <w:tab w:val="clear" w:pos="1152"/>
        <w:tab w:val="left" w:pos="576"/>
      </w:tabs>
    </w:pPr>
  </w:style>
  <w:style w:type="paragraph" w:customStyle="1" w:styleId="RUSKINSubPara">
    <w:name w:val="RUSKIN SubPara"/>
    <w:basedOn w:val="RUSKINParagraph"/>
    <w:next w:val="RUSKINBlank"/>
    <w:rsid w:val="00C85988"/>
    <w:pPr>
      <w:numPr>
        <w:ilvl w:val="3"/>
      </w:numPr>
      <w:tabs>
        <w:tab w:val="clear" w:pos="1728"/>
      </w:tabs>
    </w:pPr>
  </w:style>
  <w:style w:type="paragraph" w:customStyle="1" w:styleId="RUSKINSubSub1">
    <w:name w:val="RUSKIN SubSub1"/>
    <w:basedOn w:val="RUSKINSubPara"/>
    <w:next w:val="RUSKINBlank"/>
    <w:rsid w:val="00C85988"/>
    <w:pPr>
      <w:numPr>
        <w:ilvl w:val="4"/>
      </w:numPr>
      <w:tabs>
        <w:tab w:val="clear" w:pos="2304"/>
      </w:tabs>
    </w:pPr>
  </w:style>
  <w:style w:type="paragraph" w:customStyle="1" w:styleId="RUSKINSubSub2">
    <w:name w:val="RUSKIN SubSub2"/>
    <w:basedOn w:val="RUSKINSubSub1"/>
    <w:rsid w:val="00C85988"/>
    <w:pPr>
      <w:numPr>
        <w:ilvl w:val="5"/>
      </w:numPr>
      <w:tabs>
        <w:tab w:val="clear" w:pos="2880"/>
      </w:tabs>
    </w:pPr>
  </w:style>
  <w:style w:type="paragraph" w:customStyle="1" w:styleId="RUSKINSubSub3">
    <w:name w:val="RUSKIN SubSub3"/>
    <w:basedOn w:val="RUSKINSubSub2"/>
    <w:rsid w:val="00C85988"/>
    <w:pPr>
      <w:numPr>
        <w:ilvl w:val="6"/>
      </w:numPr>
      <w:tabs>
        <w:tab w:val="clear" w:pos="3456"/>
      </w:tabs>
    </w:pPr>
  </w:style>
  <w:style w:type="character" w:styleId="Hyperlink">
    <w:name w:val="Hyperlink"/>
    <w:rsid w:val="00C85988"/>
    <w:rPr>
      <w:rFonts w:cs="Times New Roman"/>
      <w:color w:val="0000FF"/>
      <w:u w:val="single"/>
    </w:rPr>
  </w:style>
  <w:style w:type="paragraph" w:customStyle="1" w:styleId="RUSKINNote">
    <w:name w:val="RUSKIN Note"/>
    <w:basedOn w:val="Normal"/>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rPr>
      <w:vanish/>
      <w:color w:val="FF00FF"/>
    </w:rPr>
  </w:style>
  <w:style w:type="paragraph" w:styleId="Header">
    <w:name w:val="header"/>
    <w:basedOn w:val="Normal"/>
    <w:link w:val="HeaderChar"/>
    <w:rsid w:val="00C85988"/>
    <w:pPr>
      <w:tabs>
        <w:tab w:val="center" w:pos="4320"/>
        <w:tab w:val="right" w:pos="8640"/>
      </w:tabs>
    </w:pPr>
  </w:style>
  <w:style w:type="character" w:customStyle="1" w:styleId="HeaderChar">
    <w:name w:val="Header Char"/>
    <w:link w:val="Header"/>
    <w:semiHidden/>
    <w:locked/>
    <w:rPr>
      <w:rFonts w:ascii="Arial" w:hAnsi="Arial" w:cs="Arial"/>
      <w:sz w:val="20"/>
      <w:szCs w:val="20"/>
    </w:rPr>
  </w:style>
  <w:style w:type="paragraph" w:styleId="Footer">
    <w:name w:val="footer"/>
    <w:basedOn w:val="Normal"/>
    <w:link w:val="FooterChar"/>
    <w:rsid w:val="00C85988"/>
    <w:pPr>
      <w:tabs>
        <w:tab w:val="center" w:pos="4320"/>
        <w:tab w:val="right" w:pos="8640"/>
      </w:tabs>
    </w:pPr>
  </w:style>
  <w:style w:type="character" w:customStyle="1" w:styleId="FooterChar">
    <w:name w:val="Footer Char"/>
    <w:link w:val="Footer"/>
    <w:semiHidden/>
    <w:locked/>
    <w:rPr>
      <w:rFonts w:ascii="Arial" w:hAnsi="Arial" w:cs="Arial"/>
      <w:sz w:val="20"/>
      <w:szCs w:val="20"/>
    </w:rPr>
  </w:style>
  <w:style w:type="paragraph" w:styleId="BalloonText">
    <w:name w:val="Balloon Text"/>
    <w:basedOn w:val="Normal"/>
    <w:link w:val="BalloonTextChar"/>
    <w:rsid w:val="00E17346"/>
    <w:rPr>
      <w:rFonts w:ascii="Tahoma" w:hAnsi="Tahoma" w:cs="Tahoma"/>
      <w:sz w:val="16"/>
      <w:szCs w:val="16"/>
    </w:rPr>
  </w:style>
  <w:style w:type="character" w:customStyle="1" w:styleId="BalloonTextChar">
    <w:name w:val="Balloon Text Char"/>
    <w:basedOn w:val="DefaultParagraphFont"/>
    <w:link w:val="BalloonText"/>
    <w:rsid w:val="00E173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1</TotalTime>
  <Pages>4</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(04/14)</Company>
  <LinksUpToDate>false</LinksUpToDate>
  <CharactersWithSpaces>17861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(L375D)</dc:subject>
  <dc:creator>Wendel</dc:creator>
  <cp:lastModifiedBy>Garry Bryant</cp:lastModifiedBy>
  <cp:revision>4</cp:revision>
  <cp:lastPrinted>2015-03-11T15:40:00Z</cp:lastPrinted>
  <dcterms:created xsi:type="dcterms:W3CDTF">2015-05-14T18:05:00Z</dcterms:created>
  <dcterms:modified xsi:type="dcterms:W3CDTF">2017-02-15T16:52:00Z</dcterms:modified>
</cp:coreProperties>
</file>