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9A47A7" w:rsidP="001C1C58">
      <w:pPr>
        <w:pStyle w:val="RUSKINTitleOfSection"/>
      </w:pPr>
      <w:r>
        <w:t>BACKDRAFT</w:t>
      </w:r>
      <w:r w:rsidR="003840F8">
        <w:t xml:space="preserve">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847DC1" w:rsidRPr="00847DC1" w:rsidRDefault="001F525C" w:rsidP="00847DC1">
      <w:pPr>
        <w:pStyle w:val="RUSKINNote"/>
      </w:pPr>
      <w:r>
        <w:t xml:space="preserve">Ruskin </w:t>
      </w:r>
      <w:r w:rsidR="00847DC1" w:rsidRPr="00847DC1">
        <w:t xml:space="preserve">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9B3B76" w:rsidRDefault="00182B83" w:rsidP="001C1C58">
      <w:pPr>
        <w:pStyle w:val="RUSKINNote"/>
      </w:pPr>
      <w:r w:rsidRPr="00182B83">
        <w:t xml:space="preserve">This section covers Ruskin Manufacturing extruded </w:t>
      </w:r>
      <w:r w:rsidR="00E14376" w:rsidRPr="00182B83">
        <w:t>aluminum, backdraft</w:t>
      </w:r>
      <w:r w:rsidRPr="00182B83">
        <w:t xml:space="preserve"> dampers suitable for application in H</w:t>
      </w:r>
      <w:r w:rsidR="002525EC">
        <w:t xml:space="preserve">VAC systems with velocities to </w:t>
      </w:r>
      <w:r w:rsidR="0025290A">
        <w:t>1,5</w:t>
      </w:r>
      <w:r w:rsidR="001633DB">
        <w:t>00</w:t>
      </w:r>
      <w:r w:rsidRPr="00182B83">
        <w:t xml:space="preserve"> feet per </w:t>
      </w:r>
      <w:r w:rsidR="001633DB">
        <w:t>minute (305</w:t>
      </w:r>
      <w:r w:rsidR="002525EC">
        <w:t xml:space="preserve"> m/min), Model BD</w:t>
      </w:r>
      <w:r w:rsidR="001633DB">
        <w:t>2</w:t>
      </w:r>
      <w:r w:rsidRPr="00182B83">
        <w:t>.  Consult Ruskin for assistance in editing this section for specific applications.</w:t>
      </w: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E14376" w:rsidP="00182B83">
      <w:pPr>
        <w:pStyle w:val="RUSKINParagraph"/>
      </w:pPr>
      <w:r>
        <w:t xml:space="preserve">Extruded aluminum, backdraft </w:t>
      </w:r>
      <w:r w:rsidR="0025290A">
        <w:t>damper with extruded aluminum</w:t>
      </w:r>
      <w:r>
        <w:t xml:space="preserve"> blades</w:t>
      </w:r>
      <w:r w:rsidR="00182B83" w:rsidRPr="00182B83">
        <w:t xml:space="preserve"> suitable for application in H</w:t>
      </w:r>
      <w:r w:rsidR="001633DB">
        <w:t>VA</w:t>
      </w:r>
      <w:r w:rsidR="0025290A">
        <w:t>C systems with velocities to 1,5</w:t>
      </w:r>
      <w:r w:rsidR="00182B83" w:rsidRPr="00182B83">
        <w:t>00 feet per minute (</w:t>
      </w:r>
      <w:r w:rsidR="001633DB">
        <w:t>305</w:t>
      </w:r>
      <w:r w:rsidR="00182B83" w:rsidRPr="00182B83">
        <w:t xml:space="preserve">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w:t>
      </w:r>
      <w:r w:rsidRPr="00417FED">
        <w:t>louvers</w:t>
      </w:r>
      <w:r w:rsidRPr="00F32338">
        <w:t xml:space="preserve"> contained in </w:t>
      </w:r>
      <w:r w:rsidRPr="002525EC">
        <w:t>AMCA 50</w:t>
      </w:r>
      <w:r w:rsidR="00F32338" w:rsidRPr="002525EC">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3840F8" w:rsidRDefault="003840F8" w:rsidP="00E948A8">
      <w:pPr>
        <w:pStyle w:val="RUSKINSubPara"/>
      </w:pPr>
      <w:r>
        <w:t>Include leakage, pressure drop, and maximum pressure data.</w:t>
      </w:r>
    </w:p>
    <w:p w:rsidR="003840F8" w:rsidRDefault="003840F8" w:rsidP="00E948A8">
      <w:pPr>
        <w:pStyle w:val="RUSKINSubPara"/>
      </w:pPr>
      <w:r>
        <w:t xml:space="preserve">Indicate materials, construction, </w:t>
      </w:r>
      <w:r w:rsidR="00D2085A">
        <w:t>and dimensions.</w:t>
      </w:r>
    </w:p>
    <w:p w:rsidR="00D2085A" w:rsidRPr="004F77DE" w:rsidRDefault="00D2085A" w:rsidP="004F77DE">
      <w:pPr>
        <w:pStyle w:val="RUSKINSubPara"/>
      </w:pPr>
      <w:r>
        <w:t>Include damper pressure drop data for all damper sizes in accordance with AMCA 500-D test figure 5.3 (Ducted Inlet, Ducted Outlet).</w:t>
      </w:r>
    </w:p>
    <w:p w:rsidR="0056244F" w:rsidRDefault="0056244F" w:rsidP="0056244F">
      <w:pPr>
        <w:pStyle w:val="RUSKINSubPara"/>
      </w:pPr>
      <w:r>
        <w:t>Damper to meet or exceed published leakage information when tested in accordance to AMCA 500-D.</w:t>
      </w:r>
    </w:p>
    <w:p w:rsidR="0056244F" w:rsidRDefault="0056244F" w:rsidP="0056244F">
      <w:pPr>
        <w:pStyle w:val="RUSKINSubPara"/>
      </w:pPr>
      <w:r>
        <w:t>Damper to be tested specifically to project specifications in an AMCA approved laboratory when applicable.</w:t>
      </w:r>
    </w:p>
    <w:p w:rsidR="00914D1B" w:rsidRDefault="00914D1B" w:rsidP="00E948A8">
      <w:pPr>
        <w:pStyle w:val="RUSKINSubPara"/>
      </w:pPr>
      <w:r>
        <w:t>Include a copy of the Installation Instructions.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lastRenderedPageBreak/>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56244F" w:rsidRDefault="0056244F" w:rsidP="0056244F">
      <w:pPr>
        <w:pStyle w:val="RUSKINSubPara"/>
      </w:pPr>
      <w:r>
        <w:t>Dampers to be tested in accordance to project specification or published data sheets. Test set up and orientation to be per AMCA 500-D. Leakage and pressure drop will be recorded and submitted for review and acceptance.</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222FAB" w:rsidP="00222FAB">
      <w:pPr>
        <w:pStyle w:val="RUSKINParagraph"/>
      </w:pPr>
      <w:r w:rsidRPr="0088392A">
        <w:t xml:space="preserve">Manufacturer shall provide standard limited warranty for </w:t>
      </w:r>
      <w:r>
        <w:t>damper</w:t>
      </w:r>
      <w:r w:rsidRPr="0088392A">
        <w:t xml:space="preserve"> systems for a period of </w:t>
      </w:r>
      <w:r w:rsidR="000E4324">
        <w:t>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lastRenderedPageBreak/>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2E07CF" w:rsidRPr="002E07CF" w:rsidRDefault="002E07CF" w:rsidP="002E07CF">
      <w:pPr>
        <w:pStyle w:val="RUSKINParagraph"/>
      </w:pPr>
      <w:r>
        <w:t>Requests for substitutions will be considered in accordance with provisions of Section 01600.</w:t>
      </w:r>
    </w:p>
    <w:p w:rsidR="009A47A7" w:rsidRDefault="009A47A7" w:rsidP="009A47A7">
      <w:pPr>
        <w:pStyle w:val="RUSKINArticle"/>
      </w:pPr>
      <w:r>
        <w:t>BACKDRAFT DAMPERS</w:t>
      </w:r>
    </w:p>
    <w:p w:rsidR="009A47A7" w:rsidRDefault="009A47A7" w:rsidP="009A47A7">
      <w:pPr>
        <w:pStyle w:val="RUSKINNote"/>
      </w:pPr>
      <w:r w:rsidRPr="00BA4418">
        <w:t xml:space="preserve">** NOTE TO SPECIFIER **  </w:t>
      </w:r>
      <w:r>
        <w:t xml:space="preserve">Consult Ruskin for assistance in selecting from options for specific applications.  </w:t>
      </w:r>
    </w:p>
    <w:p w:rsidR="009A47A7" w:rsidRDefault="009A47A7" w:rsidP="009A47A7">
      <w:pPr>
        <w:pStyle w:val="RUSKINParagraph"/>
      </w:pPr>
      <w:r>
        <w:t>Model:  BD</w:t>
      </w:r>
      <w:r w:rsidR="007A2F1E">
        <w:t>2</w:t>
      </w:r>
      <w:r w:rsidR="00264CD4">
        <w:t xml:space="preserve"> as manufactured by Ruskin Company</w:t>
      </w:r>
      <w:r>
        <w:t>.</w:t>
      </w:r>
    </w:p>
    <w:p w:rsidR="009A47A7" w:rsidRDefault="009A47A7" w:rsidP="009A47A7">
      <w:pPr>
        <w:pStyle w:val="RUSKINParagraph"/>
      </w:pPr>
      <w:r>
        <w:t>Fabrication:</w:t>
      </w:r>
    </w:p>
    <w:p w:rsidR="009A47A7" w:rsidRDefault="009A47A7" w:rsidP="009A47A7">
      <w:pPr>
        <w:pStyle w:val="RUSKINNote"/>
      </w:pPr>
      <w:r w:rsidRPr="00BA4418">
        <w:t xml:space="preserve">** NOTE TO SPECIFIER **  </w:t>
      </w:r>
      <w:r>
        <w:t xml:space="preserve">Specify standard channel frame without flanges or optional channel frame with front or rear flanges. </w:t>
      </w:r>
    </w:p>
    <w:p w:rsidR="00264CD4" w:rsidRDefault="007A2F1E" w:rsidP="00264CD4">
      <w:pPr>
        <w:pStyle w:val="RUSKINSubPara"/>
      </w:pPr>
      <w:r>
        <w:t>Frame:  2 inches x minimum 0.090 inch (51 x minimum 2.3</w:t>
      </w:r>
      <w:r w:rsidR="00264CD4">
        <w:t xml:space="preserve"> mm) 6063-T6 extruded aluminum channel and mitered corners. No flanges.</w:t>
      </w:r>
    </w:p>
    <w:p w:rsidR="009A47A7" w:rsidRDefault="00264CD4" w:rsidP="007A2F1E">
      <w:pPr>
        <w:pStyle w:val="RUSKINSubPara"/>
      </w:pPr>
      <w:r>
        <w:t xml:space="preserve">Front Flange </w:t>
      </w:r>
      <w:r w:rsidR="007A2F1E">
        <w:t>Frame:  2 inches x minimum 0.090 inch (51 x minimum 2.3</w:t>
      </w:r>
      <w:r w:rsidR="009A47A7">
        <w:t xml:space="preserve"> mm) 6063-T</w:t>
      </w:r>
      <w:r>
        <w:t>6</w:t>
      </w:r>
      <w:r w:rsidR="009A47A7">
        <w:t xml:space="preserve"> extruded aluminum channel with front flange and mitered corners.</w:t>
      </w:r>
    </w:p>
    <w:p w:rsidR="00264CD4" w:rsidRDefault="00264CD4" w:rsidP="00264CD4">
      <w:pPr>
        <w:pStyle w:val="RUSKINSubPara"/>
      </w:pPr>
      <w:r>
        <w:t xml:space="preserve">Rear Flange </w:t>
      </w:r>
      <w:r w:rsidR="007A2F1E">
        <w:t>Frame:  2 inches x minimum 0.090</w:t>
      </w:r>
      <w:r>
        <w:t xml:space="preserve"> inch (51 x minimum 2.3 mm) 6063-T6 extruded aluminum channel with rear flange and mitered corners.</w:t>
      </w:r>
    </w:p>
    <w:p w:rsidR="009A47A7" w:rsidRDefault="009A47A7" w:rsidP="009A47A7">
      <w:pPr>
        <w:pStyle w:val="RUSKINSubPara"/>
      </w:pPr>
      <w:r>
        <w:t>Blades:</w:t>
      </w:r>
    </w:p>
    <w:p w:rsidR="009A47A7" w:rsidRDefault="009A47A7" w:rsidP="009A47A7">
      <w:pPr>
        <w:pStyle w:val="RUSKINSubSub1"/>
      </w:pPr>
      <w:r>
        <w:t xml:space="preserve">Style:  Single-piece, overlap frame. </w:t>
      </w:r>
    </w:p>
    <w:p w:rsidR="009A47A7" w:rsidRDefault="009A47A7" w:rsidP="009A47A7">
      <w:pPr>
        <w:pStyle w:val="RUSKINSubSub1"/>
      </w:pPr>
      <w:r>
        <w:t>Action:  Parallel.</w:t>
      </w:r>
    </w:p>
    <w:p w:rsidR="009A47A7" w:rsidRDefault="009A47A7" w:rsidP="009A47A7">
      <w:pPr>
        <w:pStyle w:val="RUSKINSubSub1"/>
      </w:pPr>
      <w:r>
        <w:t>Orientation:  Horizontal.</w:t>
      </w:r>
    </w:p>
    <w:p w:rsidR="009A47A7" w:rsidRDefault="0025290A" w:rsidP="009A47A7">
      <w:pPr>
        <w:pStyle w:val="RUSKINSubSub1"/>
      </w:pPr>
      <w:r>
        <w:t>Material:  Minimum 0.050 inch (1.2</w:t>
      </w:r>
      <w:r w:rsidR="009A47A7">
        <w:t xml:space="preserve"> mm) 6063-T</w:t>
      </w:r>
      <w:r w:rsidR="00264CD4">
        <w:t>6</w:t>
      </w:r>
      <w:r>
        <w:t xml:space="preserve"> extruded</w:t>
      </w:r>
      <w:r w:rsidR="009A47A7">
        <w:t xml:space="preserve"> aluminum.</w:t>
      </w:r>
    </w:p>
    <w:p w:rsidR="00417CD2" w:rsidRDefault="009A47A7" w:rsidP="0025290A">
      <w:pPr>
        <w:pStyle w:val="RUSKINSubSub1"/>
      </w:pPr>
      <w:r>
        <w:t>Width:  Maximum 6 inches (152 mm).</w:t>
      </w:r>
    </w:p>
    <w:p w:rsidR="009A47A7" w:rsidRDefault="009A47A7" w:rsidP="009A47A7">
      <w:pPr>
        <w:pStyle w:val="RUSKINSubPara"/>
      </w:pPr>
      <w:r>
        <w:t>Bearings:  Corrosion-resistant, long-life, synthetic, formed as single piece with axles.</w:t>
      </w:r>
    </w:p>
    <w:p w:rsidR="009A47A7" w:rsidRDefault="009A47A7" w:rsidP="009A47A7">
      <w:pPr>
        <w:pStyle w:val="RUSKINNote"/>
      </w:pPr>
      <w:r w:rsidRPr="00BA4418">
        <w:t xml:space="preserve">** NOTE TO SPECIFIER **  </w:t>
      </w:r>
      <w:r>
        <w:t xml:space="preserve">Glue-on or clip-on seals can fall off the damper blade and frame, affecting the leakage rating and damper performance. </w:t>
      </w:r>
    </w:p>
    <w:p w:rsidR="009A47A7" w:rsidRDefault="0025290A" w:rsidP="009A47A7">
      <w:pPr>
        <w:pStyle w:val="RUSKINSubPara"/>
      </w:pPr>
      <w:r>
        <w:t>Blade Seals:  Ruskiprene</w:t>
      </w:r>
      <w:r w:rsidR="009A47A7">
        <w:t>, mechanically attached to blade edge.</w:t>
      </w:r>
    </w:p>
    <w:p w:rsidR="009A47A7" w:rsidRDefault="009A47A7" w:rsidP="009A47A7">
      <w:pPr>
        <w:pStyle w:val="RUSKINNote"/>
      </w:pPr>
      <w:r w:rsidRPr="00BA4418">
        <w:t xml:space="preserve">** NOTE TO SPECIFIER **  </w:t>
      </w:r>
      <w:r>
        <w:t xml:space="preserve">Specify concealed linkage for lower pressure drop and low maintenance. </w:t>
      </w:r>
    </w:p>
    <w:p w:rsidR="009A47A7" w:rsidRDefault="009A47A7" w:rsidP="009A47A7">
      <w:pPr>
        <w:pStyle w:val="RUSKINSubPara"/>
      </w:pPr>
      <w:r>
        <w:t xml:space="preserve">Linkage:  </w:t>
      </w:r>
      <w:r w:rsidR="00A54EC4">
        <w:t>Concealed in frame</w:t>
      </w:r>
      <w:r>
        <w:t>.</w:t>
      </w:r>
    </w:p>
    <w:p w:rsidR="009A47A7" w:rsidRDefault="009A47A7" w:rsidP="009A47A7">
      <w:pPr>
        <w:pStyle w:val="RUSKINSubPara"/>
      </w:pPr>
      <w:r>
        <w:t>Axles:  Corrosion-resistant, long-life, synthetic, locked to blade and formed as single piece with bearings.</w:t>
      </w:r>
    </w:p>
    <w:p w:rsidR="00F01890" w:rsidRDefault="00F01890" w:rsidP="00F01890">
      <w:pPr>
        <w:pStyle w:val="RUSKINNote"/>
      </w:pPr>
      <w:r w:rsidRPr="00BA4418">
        <w:t xml:space="preserve">** NOTE TO SPECIFIER **  </w:t>
      </w:r>
      <w:r>
        <w:t xml:space="preserve">Delete mounting not required. </w:t>
      </w:r>
    </w:p>
    <w:p w:rsidR="009A47A7" w:rsidRDefault="009A47A7" w:rsidP="009A47A7">
      <w:pPr>
        <w:pStyle w:val="RUSKINSubPara"/>
      </w:pPr>
      <w:r>
        <w:t>Mounting:  Vertica</w:t>
      </w:r>
      <w:r w:rsidR="00F01890">
        <w:t>l</w:t>
      </w:r>
      <w:r>
        <w:t>.</w:t>
      </w:r>
    </w:p>
    <w:p w:rsidR="00F01890" w:rsidRDefault="00F01890" w:rsidP="00F01890">
      <w:pPr>
        <w:pStyle w:val="RUSKINSubPara"/>
      </w:pPr>
      <w:r>
        <w:t>Mounting:  Horizontal, air flow up.</w:t>
      </w:r>
    </w:p>
    <w:p w:rsidR="00317254" w:rsidRDefault="00317254" w:rsidP="00F01890">
      <w:pPr>
        <w:pStyle w:val="RUSKINSubPara"/>
      </w:pPr>
      <w:r>
        <w:t>Mounting:  Horizontal, air flow down.</w:t>
      </w:r>
    </w:p>
    <w:p w:rsidR="009A47A7" w:rsidRDefault="009A47A7" w:rsidP="009A47A7">
      <w:pPr>
        <w:pStyle w:val="RUSKINNote"/>
      </w:pPr>
      <w:r w:rsidRPr="00BA4418">
        <w:t xml:space="preserve">** NOTE TO SPECIFIER **  </w:t>
      </w:r>
      <w:r>
        <w:t>Standard finish is mill aluminum.  Consult Ruskin for assistance in specifying special finishes for specific applications.</w:t>
      </w:r>
    </w:p>
    <w:p w:rsidR="009A47A7" w:rsidRDefault="009A47A7" w:rsidP="009A47A7">
      <w:pPr>
        <w:pStyle w:val="RUSKINSubPara"/>
      </w:pPr>
      <w:r>
        <w:t>Finish:  Mill aluminum.</w:t>
      </w:r>
    </w:p>
    <w:p w:rsidR="009A47A7" w:rsidRDefault="009A47A7" w:rsidP="009A47A7">
      <w:pPr>
        <w:pStyle w:val="RUSKINParagraph"/>
      </w:pPr>
      <w:r>
        <w:t>Performance Data:</w:t>
      </w:r>
    </w:p>
    <w:p w:rsidR="009A47A7" w:rsidRDefault="009A47A7" w:rsidP="009A47A7">
      <w:pPr>
        <w:pStyle w:val="RUSKINSubPara"/>
      </w:pPr>
      <w:r>
        <w:t>Temperature Rating:  Withstand -40 to 200 degrees F (-40 to 93 degrees C).</w:t>
      </w:r>
    </w:p>
    <w:p w:rsidR="009A47A7" w:rsidRDefault="009A47A7" w:rsidP="009A47A7">
      <w:pPr>
        <w:pStyle w:val="RUSKINSubPara"/>
      </w:pPr>
      <w:r>
        <w:t xml:space="preserve">Capacity:  </w:t>
      </w:r>
      <w:r w:rsidR="002557AA">
        <w:t>W</w:t>
      </w:r>
      <w:r>
        <w:t>ithstand HVAC system operating conditions.</w:t>
      </w:r>
    </w:p>
    <w:p w:rsidR="009A47A7" w:rsidRDefault="009A47A7" w:rsidP="009A47A7">
      <w:pPr>
        <w:pStyle w:val="RUSKINSubSub1"/>
      </w:pPr>
      <w:r>
        <w:t xml:space="preserve">Closed Position:  Maximum back pressure of </w:t>
      </w:r>
      <w:r w:rsidR="00110FBF">
        <w:t>6</w:t>
      </w:r>
      <w:r w:rsidRPr="000F2D3F">
        <w:t xml:space="preserve"> inches</w:t>
      </w:r>
      <w:r>
        <w:t xml:space="preserve"> w.g. (</w:t>
      </w:r>
      <w:r w:rsidR="00110FBF">
        <w:t>1.5</w:t>
      </w:r>
      <w:r>
        <w:t xml:space="preserve"> kPa).</w:t>
      </w:r>
    </w:p>
    <w:p w:rsidR="009A47A7" w:rsidRDefault="009A47A7" w:rsidP="009A47A7">
      <w:pPr>
        <w:pStyle w:val="RUSKINSubSub1"/>
      </w:pPr>
      <w:r>
        <w:t>Open Posi</w:t>
      </w:r>
      <w:r w:rsidR="00734062">
        <w:t>ti</w:t>
      </w:r>
      <w:r w:rsidR="00110FBF">
        <w:t>on:  Maximum air velocity of 1,5</w:t>
      </w:r>
      <w:r>
        <w:t>00 feet per minute (</w:t>
      </w:r>
      <w:r w:rsidR="00110FBF">
        <w:t>457</w:t>
      </w:r>
      <w:r w:rsidR="00BE58CD">
        <w:t xml:space="preserve"> </w:t>
      </w:r>
      <w:r>
        <w:t>m/min).</w:t>
      </w:r>
    </w:p>
    <w:p w:rsidR="009A47A7" w:rsidRDefault="009A47A7" w:rsidP="009A47A7">
      <w:pPr>
        <w:pStyle w:val="RUSKINSubPara"/>
      </w:pPr>
      <w:r>
        <w:t>Operation of Blades:</w:t>
      </w:r>
    </w:p>
    <w:p w:rsidR="009A47A7" w:rsidRDefault="009A47A7" w:rsidP="009A47A7">
      <w:pPr>
        <w:pStyle w:val="RUSKINSubSub1"/>
      </w:pPr>
      <w:r>
        <w:t>Start to Open</w:t>
      </w:r>
      <w:r w:rsidR="00520691">
        <w:t xml:space="preserve">: </w:t>
      </w:r>
      <w:r w:rsidR="00110FBF">
        <w:t xml:space="preserve"> 0.1</w:t>
      </w:r>
      <w:r>
        <w:t xml:space="preserve"> inch w.g. (0.</w:t>
      </w:r>
      <w:r w:rsidR="00110FBF">
        <w:t>02</w:t>
      </w:r>
      <w:r>
        <w:t xml:space="preserve"> kPa).</w:t>
      </w:r>
    </w:p>
    <w:p w:rsidR="009A47A7" w:rsidRDefault="00110FBF" w:rsidP="009A47A7">
      <w:pPr>
        <w:pStyle w:val="RUSKINSubSub1"/>
      </w:pPr>
      <w:r>
        <w:t>Fully Open:  0.15 inch w.g. (0.04</w:t>
      </w:r>
      <w:r w:rsidR="009A47A7">
        <w:t xml:space="preserve"> kPa).</w:t>
      </w:r>
    </w:p>
    <w:p w:rsidR="009A47A7" w:rsidRDefault="009A47A7" w:rsidP="009A47A7">
      <w:pPr>
        <w:pStyle w:val="RUSKINSubPara"/>
      </w:pPr>
      <w:r>
        <w:t>Pressure Drop:  Maximu</w:t>
      </w:r>
      <w:r w:rsidR="00BE03C7">
        <w:t>m 0.15</w:t>
      </w:r>
      <w:r w:rsidR="00734062">
        <w:t xml:space="preserve"> inch </w:t>
      </w:r>
      <w:r w:rsidR="00BE03C7">
        <w:t>w.g. (0.04</w:t>
      </w:r>
      <w:r w:rsidR="00520691">
        <w:t xml:space="preserve"> kPa) at 1</w:t>
      </w:r>
      <w:r w:rsidR="00BE03C7">
        <w:t>,500 feet per minute (457</w:t>
      </w:r>
      <w:r>
        <w:t xml:space="preserve"> m/min) through 24 inch x 24 inch (610 x 610 mm) damper.</w:t>
      </w:r>
    </w:p>
    <w:p w:rsidR="00451B1F" w:rsidRDefault="00E948A8" w:rsidP="001C1C58">
      <w:pPr>
        <w:pStyle w:val="RUSKINNote"/>
      </w:pPr>
      <w:r w:rsidRPr="00BA4418">
        <w:t xml:space="preserve">** NOTE TO SPECIFIER **  </w:t>
      </w:r>
      <w:r w:rsidR="00451B1F">
        <w:t>Standard finish is mill galvanized.  Consult Ruskin for assistance in specifying special finishes for specific applications.</w:t>
      </w:r>
    </w:p>
    <w:p w:rsidR="003840F8" w:rsidRDefault="003840F8" w:rsidP="001C1C58">
      <w:pPr>
        <w:pStyle w:val="RUSKINArticle"/>
      </w:pPr>
      <w:r>
        <w:t>ACCESSORIES</w:t>
      </w:r>
    </w:p>
    <w:p w:rsidR="006F5C6D" w:rsidRPr="00DF7527" w:rsidRDefault="006F5C6D" w:rsidP="006F5C6D">
      <w:pPr>
        <w:pStyle w:val="RUSKINNote"/>
      </w:pPr>
      <w:r w:rsidRPr="00DF7527">
        <w:t xml:space="preserve">** NOTE TO SPECIFIER **  Delete if not required. </w:t>
      </w:r>
    </w:p>
    <w:p w:rsidR="006F5C6D" w:rsidRPr="00DF7527" w:rsidRDefault="003840F8" w:rsidP="009B3B76">
      <w:pPr>
        <w:pStyle w:val="RUSKINParagraph"/>
      </w:pPr>
      <w:r w:rsidRPr="00DF7527">
        <w:t>Flange Frame:  1-1/2 inches (38 mm), roll formed as part of frame</w:t>
      </w:r>
      <w:r w:rsidR="006F5C6D" w:rsidRPr="00DF7527">
        <w:t>.</w:t>
      </w:r>
    </w:p>
    <w:p w:rsidR="006F5C6D" w:rsidRPr="00DF7527" w:rsidRDefault="006F5C6D" w:rsidP="006F5C6D">
      <w:pPr>
        <w:pStyle w:val="RUSKINNote"/>
      </w:pPr>
      <w:r w:rsidRPr="00DF7527">
        <w:t xml:space="preserve">** NOTE TO SPECIFIER **  Delete location not required. </w:t>
      </w:r>
    </w:p>
    <w:p w:rsidR="003840F8" w:rsidRDefault="006F5C6D" w:rsidP="006F5C6D">
      <w:pPr>
        <w:pStyle w:val="RUSKINSubPara"/>
      </w:pPr>
      <w:r w:rsidRPr="00DF7527">
        <w:t>Location: F</w:t>
      </w:r>
      <w:r w:rsidR="003840F8" w:rsidRPr="00DF7527">
        <w:t>ront.</w:t>
      </w:r>
    </w:p>
    <w:p w:rsidR="00557A14" w:rsidRPr="00DF7527" w:rsidRDefault="00557A14" w:rsidP="006F5C6D">
      <w:pPr>
        <w:pStyle w:val="RUSKINSubPara"/>
      </w:pPr>
      <w:r>
        <w:t>Location: Rear.</w:t>
      </w:r>
    </w:p>
    <w:p w:rsidR="006F5C6D" w:rsidRPr="00DF7527" w:rsidRDefault="001519F7" w:rsidP="001519F7">
      <w:pPr>
        <w:pStyle w:val="RUSKINParagraph"/>
      </w:pPr>
      <w:r>
        <w:t>Factory Sleeve:  Aluminum. Minimum 0.080 inch (2.032 mm) thickness, minimum 8 inches (203 mm) length.</w:t>
      </w:r>
    </w:p>
    <w:p w:rsidR="001519F7" w:rsidRPr="00DF7527" w:rsidRDefault="001519F7" w:rsidP="001519F7">
      <w:pPr>
        <w:pStyle w:val="RUSKINNote"/>
      </w:pPr>
      <w:r w:rsidRPr="00DF7527">
        <w:t xml:space="preserve">** NOTE </w:t>
      </w:r>
      <w:r>
        <w:t>TO SPECIFIER **  Delete if</w:t>
      </w:r>
      <w:r w:rsidRPr="00DF7527">
        <w:t xml:space="preserve"> not required.</w:t>
      </w:r>
      <w:r w:rsidR="009E3995">
        <w:t xml:space="preserve"> </w:t>
      </w:r>
    </w:p>
    <w:p w:rsidR="00C505AE" w:rsidRDefault="00570498" w:rsidP="00C505AE">
      <w:pPr>
        <w:pStyle w:val="RUSKINParagraph"/>
      </w:pPr>
      <w:r>
        <w:t xml:space="preserve">Bird or Insect </w:t>
      </w:r>
      <w:r w:rsidR="00C505AE">
        <w:t>Screen:  Front or rear mounted</w:t>
      </w:r>
      <w:r>
        <w:t xml:space="preserve"> to damper with mounting sleeve</w:t>
      </w:r>
      <w:r w:rsidR="00C505AE">
        <w:t>.</w:t>
      </w:r>
    </w:p>
    <w:p w:rsidR="009E3995" w:rsidRPr="00DF7527" w:rsidRDefault="009E3995" w:rsidP="009E3995">
      <w:pPr>
        <w:pStyle w:val="RUSKINNote"/>
      </w:pPr>
      <w:r w:rsidRPr="00DF7527">
        <w:lastRenderedPageBreak/>
        <w:t xml:space="preserve">** NOTE </w:t>
      </w:r>
      <w:r>
        <w:t>TO SPECIFIER **  Delete screens</w:t>
      </w:r>
      <w:r w:rsidRPr="00DF7527">
        <w:t xml:space="preserve"> not required. </w:t>
      </w:r>
    </w:p>
    <w:p w:rsidR="00C505AE" w:rsidRDefault="00570498" w:rsidP="00C505AE">
      <w:pPr>
        <w:pStyle w:val="RUSKINSubPara"/>
      </w:pPr>
      <w:r>
        <w:t>Bird Screen: ¾” x 0.051 expanded aluminum.</w:t>
      </w:r>
    </w:p>
    <w:p w:rsidR="00570498" w:rsidRDefault="00570498" w:rsidP="00C505AE">
      <w:pPr>
        <w:pStyle w:val="RUSKINSubPara"/>
      </w:pPr>
      <w:r>
        <w:t xml:space="preserve">Bird Screen: ½” x ½” x </w:t>
      </w:r>
      <w:r w:rsidR="001519F7">
        <w:t>0.063” woven aluminum intercrimped mesh.</w:t>
      </w:r>
    </w:p>
    <w:p w:rsidR="001519F7" w:rsidRDefault="001519F7" w:rsidP="00C505AE">
      <w:pPr>
        <w:pStyle w:val="RUSKINSubPara"/>
      </w:pPr>
      <w:r>
        <w:t>Bird Screen: ½” x ½” x 19 gauge galvanized steel mesh.</w:t>
      </w:r>
    </w:p>
    <w:p w:rsidR="001519F7" w:rsidRDefault="001519F7" w:rsidP="00C505AE">
      <w:pPr>
        <w:pStyle w:val="RUSKINSubPara"/>
      </w:pPr>
      <w:r>
        <w:t>Insect Screen: 18 x 16 aluminum mesh.</w:t>
      </w:r>
    </w:p>
    <w:p w:rsidR="001519F7" w:rsidRPr="00C505AE" w:rsidRDefault="001519F7" w:rsidP="00C505AE">
      <w:pPr>
        <w:pStyle w:val="RUSKINSubPara"/>
      </w:pPr>
      <w:r>
        <w:t>Insect Screen: 18 x 16 fiberglass mesh.</w:t>
      </w:r>
    </w:p>
    <w:p w:rsidR="00E948A8" w:rsidRDefault="00E948A8" w:rsidP="00E948A8">
      <w:pPr>
        <w:pStyle w:val="RUSKINNote"/>
      </w:pPr>
      <w:r w:rsidRPr="00BA4418">
        <w:t xml:space="preserve">** NOTE TO SPECIFIER **  </w:t>
      </w:r>
      <w:r>
        <w:t>Delete duct transition not required.</w:t>
      </w:r>
    </w:p>
    <w:p w:rsidR="003840F8" w:rsidRDefault="003840F8" w:rsidP="009B3B76">
      <w:pPr>
        <w:pStyle w:val="RUSKINParagraph"/>
      </w:pPr>
      <w:r>
        <w:t>Duct Transition Connection:  Round.</w:t>
      </w:r>
    </w:p>
    <w:p w:rsidR="00E948A8" w:rsidRDefault="00E948A8" w:rsidP="00E948A8">
      <w:pPr>
        <w:pStyle w:val="RUSKINParagraph"/>
      </w:pPr>
      <w:r>
        <w:t>Duct Transition Connection:  Oval.</w:t>
      </w:r>
    </w:p>
    <w:p w:rsidR="00E948A8" w:rsidRDefault="00E948A8" w:rsidP="00E948A8">
      <w:pPr>
        <w:pStyle w:val="RUSKINParagraph"/>
      </w:pPr>
      <w:r>
        <w:t>Duct Transition Connection:  Rectangular.</w:t>
      </w:r>
    </w:p>
    <w:p w:rsidR="003840F8" w:rsidRDefault="003840F8" w:rsidP="001C1C58">
      <w:pPr>
        <w:pStyle w:val="RUSKINArticle"/>
      </w:pPr>
      <w:r>
        <w:t>SOURCE QUALITY CONTROL</w:t>
      </w:r>
    </w:p>
    <w:p w:rsidR="003840F8" w:rsidRDefault="003840F8" w:rsidP="009B3B76">
      <w:pPr>
        <w:pStyle w:val="RUSKINParagraph"/>
      </w:pPr>
      <w:r>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t xml:space="preserve">Install dampers square and free from racking with blades </w:t>
      </w:r>
      <w:r w:rsidR="00E948A8">
        <w:t>orientation as scheduled or required</w:t>
      </w:r>
      <w:r>
        <w:t>.</w:t>
      </w:r>
    </w:p>
    <w:p w:rsidR="003840F8" w:rsidRDefault="003840F8" w:rsidP="009B3B76">
      <w:pPr>
        <w:pStyle w:val="RUSKINParagraph"/>
      </w:pPr>
      <w:r>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472" w:rsidRDefault="00C66472">
      <w:r>
        <w:separator/>
      </w:r>
    </w:p>
  </w:endnote>
  <w:endnote w:type="continuationSeparator" w:id="0">
    <w:p w:rsidR="00C66472" w:rsidRDefault="00C66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472" w:rsidRDefault="00C66472">
      <w:r>
        <w:separator/>
      </w:r>
    </w:p>
  </w:footnote>
  <w:footnote w:type="continuationSeparator" w:id="0">
    <w:p w:rsidR="00C66472" w:rsidRDefault="00C664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465"/>
    <w:rsid w:val="000720BC"/>
    <w:rsid w:val="000E4324"/>
    <w:rsid w:val="000F2D3F"/>
    <w:rsid w:val="00110FBF"/>
    <w:rsid w:val="001414DD"/>
    <w:rsid w:val="001519F7"/>
    <w:rsid w:val="001633DB"/>
    <w:rsid w:val="00182B83"/>
    <w:rsid w:val="001C1C58"/>
    <w:rsid w:val="001F525C"/>
    <w:rsid w:val="00203718"/>
    <w:rsid w:val="00222FAB"/>
    <w:rsid w:val="00226997"/>
    <w:rsid w:val="002525EC"/>
    <w:rsid w:val="0025290A"/>
    <w:rsid w:val="002557AA"/>
    <w:rsid w:val="002604CF"/>
    <w:rsid w:val="00264CD4"/>
    <w:rsid w:val="002772A1"/>
    <w:rsid w:val="00297138"/>
    <w:rsid w:val="002E07CF"/>
    <w:rsid w:val="00317254"/>
    <w:rsid w:val="003346CA"/>
    <w:rsid w:val="00351145"/>
    <w:rsid w:val="003840F8"/>
    <w:rsid w:val="00417CD2"/>
    <w:rsid w:val="00417FED"/>
    <w:rsid w:val="00432CA1"/>
    <w:rsid w:val="00451B1F"/>
    <w:rsid w:val="00466F0F"/>
    <w:rsid w:val="004C5422"/>
    <w:rsid w:val="004F12F2"/>
    <w:rsid w:val="004F77DE"/>
    <w:rsid w:val="00520691"/>
    <w:rsid w:val="00537D09"/>
    <w:rsid w:val="00557A14"/>
    <w:rsid w:val="0056244F"/>
    <w:rsid w:val="00570498"/>
    <w:rsid w:val="00593621"/>
    <w:rsid w:val="005C58DC"/>
    <w:rsid w:val="005D1EEC"/>
    <w:rsid w:val="005E4E0B"/>
    <w:rsid w:val="005E6F09"/>
    <w:rsid w:val="005F0FC8"/>
    <w:rsid w:val="005F1664"/>
    <w:rsid w:val="00610021"/>
    <w:rsid w:val="006852F4"/>
    <w:rsid w:val="006C3E09"/>
    <w:rsid w:val="006F5C6D"/>
    <w:rsid w:val="006F7465"/>
    <w:rsid w:val="00734062"/>
    <w:rsid w:val="00746096"/>
    <w:rsid w:val="00765521"/>
    <w:rsid w:val="0078753C"/>
    <w:rsid w:val="007A2F1E"/>
    <w:rsid w:val="007A3F92"/>
    <w:rsid w:val="007D463E"/>
    <w:rsid w:val="00811AC4"/>
    <w:rsid w:val="00830AE1"/>
    <w:rsid w:val="00847DC1"/>
    <w:rsid w:val="00870FA7"/>
    <w:rsid w:val="00884368"/>
    <w:rsid w:val="008A3007"/>
    <w:rsid w:val="008B5FC9"/>
    <w:rsid w:val="008C3E43"/>
    <w:rsid w:val="008D6C4C"/>
    <w:rsid w:val="008F545B"/>
    <w:rsid w:val="00914D1B"/>
    <w:rsid w:val="00953944"/>
    <w:rsid w:val="00970D7C"/>
    <w:rsid w:val="00992E40"/>
    <w:rsid w:val="009A47A7"/>
    <w:rsid w:val="009B3B76"/>
    <w:rsid w:val="009B4758"/>
    <w:rsid w:val="009E3995"/>
    <w:rsid w:val="00A235D8"/>
    <w:rsid w:val="00A54EC4"/>
    <w:rsid w:val="00A865B5"/>
    <w:rsid w:val="00A913B7"/>
    <w:rsid w:val="00B8785B"/>
    <w:rsid w:val="00BE03C7"/>
    <w:rsid w:val="00BE58CD"/>
    <w:rsid w:val="00C505AE"/>
    <w:rsid w:val="00C66472"/>
    <w:rsid w:val="00D2085A"/>
    <w:rsid w:val="00D22FD3"/>
    <w:rsid w:val="00DC0C88"/>
    <w:rsid w:val="00DF2A4C"/>
    <w:rsid w:val="00DF41F6"/>
    <w:rsid w:val="00DF7527"/>
    <w:rsid w:val="00DF7BF6"/>
    <w:rsid w:val="00E14376"/>
    <w:rsid w:val="00E948A8"/>
    <w:rsid w:val="00EC6383"/>
    <w:rsid w:val="00EF1E2F"/>
    <w:rsid w:val="00EF270F"/>
    <w:rsid w:val="00F01890"/>
    <w:rsid w:val="00F05631"/>
    <w:rsid w:val="00F05ECC"/>
    <w:rsid w:val="00F1333F"/>
    <w:rsid w:val="00F25E42"/>
    <w:rsid w:val="00F32338"/>
    <w:rsid w:val="00F9346D"/>
    <w:rsid w:val="00FC3990"/>
    <w:rsid w:val="00FF4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96"/>
  <w15:docId w15:val="{19E55E6E-1EEF-4C22-8438-F4BC84DC5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311234">
      <w:bodyDiv w:val="1"/>
      <w:marLeft w:val="0"/>
      <w:marRight w:val="0"/>
      <w:marTop w:val="0"/>
      <w:marBottom w:val="0"/>
      <w:divBdr>
        <w:top w:val="none" w:sz="0" w:space="0" w:color="auto"/>
        <w:left w:val="none" w:sz="0" w:space="0" w:color="auto"/>
        <w:bottom w:val="none" w:sz="0" w:space="0" w:color="auto"/>
        <w:right w:val="none" w:sz="0" w:space="0" w:color="auto"/>
      </w:divBdr>
    </w:div>
    <w:div w:id="1156341911">
      <w:bodyDiv w:val="1"/>
      <w:marLeft w:val="0"/>
      <w:marRight w:val="0"/>
      <w:marTop w:val="0"/>
      <w:marBottom w:val="0"/>
      <w:divBdr>
        <w:top w:val="none" w:sz="0" w:space="0" w:color="auto"/>
        <w:left w:val="none" w:sz="0" w:space="0" w:color="auto"/>
        <w:bottom w:val="none" w:sz="0" w:space="0" w:color="auto"/>
        <w:right w:val="none" w:sz="0" w:space="0" w:color="auto"/>
      </w:divBdr>
    </w:div>
    <w:div w:id="142903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0</TotalTime>
  <Pages>4</Pages>
  <Words>1769</Words>
  <Characters>10085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Section 23 33 00 - Backdraft Dampers</vt:lpstr>
    </vt:vector>
  </TitlesOfParts>
  <Company>WC Consulting Inc (01/2015)</Company>
  <LinksUpToDate>false</LinksUpToDate>
  <CharactersWithSpaces>11831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Backdraft Dampers</dc:title>
  <dc:subject>Ruskin Company</dc:subject>
  <dc:creator>Wendel</dc:creator>
  <cp:lastModifiedBy>Garry Bryant</cp:lastModifiedBy>
  <cp:revision>3</cp:revision>
  <cp:lastPrinted>2007-10-09T16:13:00Z</cp:lastPrinted>
  <dcterms:created xsi:type="dcterms:W3CDTF">2016-12-13T20:02:00Z</dcterms:created>
  <dcterms:modified xsi:type="dcterms:W3CDTF">2017-02-17T09:17:00Z</dcterms:modified>
</cp:coreProperties>
</file>